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FCABD1E" w14:textId="1F60D0FF" w:rsidR="00582E11" w:rsidRDefault="00FE504B">
      <w:pPr>
        <w:rPr>
          <w:sz w:val="24"/>
          <w:szCs w:val="24"/>
        </w:rPr>
      </w:pPr>
      <w:r>
        <w:rPr>
          <w:b/>
          <w:bCs/>
          <w:sz w:val="24"/>
          <w:szCs w:val="24"/>
        </w:rPr>
        <w:t>PATIENT’S NAME</w:t>
      </w:r>
      <w:r>
        <w:rPr>
          <w:sz w:val="24"/>
          <w:szCs w:val="24"/>
        </w:rPr>
        <w:t xml:space="preserve">: ML                 </w:t>
      </w:r>
      <w:r>
        <w:rPr>
          <w:b/>
          <w:bCs/>
          <w:sz w:val="24"/>
          <w:szCs w:val="24"/>
        </w:rPr>
        <w:t xml:space="preserve"> </w:t>
      </w:r>
    </w:p>
    <w:p w14:paraId="1EB57920" w14:textId="77777777" w:rsidR="00582E11" w:rsidRDefault="00582E11">
      <w:pPr>
        <w:rPr>
          <w:sz w:val="24"/>
          <w:szCs w:val="24"/>
        </w:rPr>
      </w:pPr>
    </w:p>
    <w:p w14:paraId="32F47EE4" w14:textId="77777777" w:rsidR="00582E11" w:rsidRDefault="00FE504B">
      <w:pPr>
        <w:rPr>
          <w:b/>
          <w:bCs/>
          <w:sz w:val="24"/>
          <w:szCs w:val="24"/>
          <w:u w:val="single"/>
        </w:rPr>
      </w:pPr>
      <w:r>
        <w:rPr>
          <w:b/>
          <w:bCs/>
          <w:sz w:val="24"/>
          <w:szCs w:val="24"/>
          <w:u w:val="single"/>
        </w:rPr>
        <w:t>SUBJECTIVE</w:t>
      </w:r>
    </w:p>
    <w:p w14:paraId="68B4C87E" w14:textId="77777777" w:rsidR="00582E11" w:rsidRDefault="00FE504B">
      <w:pPr>
        <w:rPr>
          <w:sz w:val="24"/>
          <w:szCs w:val="24"/>
        </w:rPr>
      </w:pPr>
      <w:r>
        <w:rPr>
          <w:b/>
          <w:bCs/>
          <w:sz w:val="24"/>
          <w:szCs w:val="24"/>
        </w:rPr>
        <w:t>Historian</w:t>
      </w:r>
      <w:r>
        <w:rPr>
          <w:sz w:val="24"/>
          <w:szCs w:val="24"/>
        </w:rPr>
        <w:t>: Father</w:t>
      </w:r>
    </w:p>
    <w:p w14:paraId="7A7C778A" w14:textId="77777777" w:rsidR="00582E11" w:rsidRDefault="00FE504B">
      <w:pPr>
        <w:rPr>
          <w:sz w:val="24"/>
          <w:szCs w:val="24"/>
        </w:rPr>
      </w:pPr>
      <w:r>
        <w:rPr>
          <w:b/>
          <w:bCs/>
          <w:sz w:val="24"/>
          <w:szCs w:val="24"/>
        </w:rPr>
        <w:t>CC</w:t>
      </w:r>
      <w:r>
        <w:rPr>
          <w:sz w:val="24"/>
          <w:szCs w:val="24"/>
        </w:rPr>
        <w:t xml:space="preserve">: </w:t>
      </w:r>
    </w:p>
    <w:p w14:paraId="1402ED4F" w14:textId="77777777" w:rsidR="00582E11" w:rsidRDefault="00FE504B">
      <w:pPr>
        <w:rPr>
          <w:sz w:val="24"/>
          <w:szCs w:val="24"/>
        </w:rPr>
      </w:pPr>
      <w:r>
        <w:rPr>
          <w:sz w:val="24"/>
          <w:szCs w:val="24"/>
        </w:rPr>
        <w:t>The parent has complained the child has been exhibiting excessively aggressive behavior during which he would self-injure.</w:t>
      </w:r>
    </w:p>
    <w:p w14:paraId="4F56B30F" w14:textId="77777777" w:rsidR="00582E11" w:rsidRDefault="00582E11">
      <w:pPr>
        <w:rPr>
          <w:sz w:val="24"/>
          <w:szCs w:val="24"/>
        </w:rPr>
      </w:pPr>
    </w:p>
    <w:p w14:paraId="4C202B9A" w14:textId="77777777" w:rsidR="00582E11" w:rsidRDefault="00FE504B">
      <w:pPr>
        <w:rPr>
          <w:b/>
          <w:bCs/>
          <w:sz w:val="24"/>
          <w:szCs w:val="24"/>
        </w:rPr>
      </w:pPr>
      <w:r>
        <w:rPr>
          <w:b/>
          <w:bCs/>
          <w:sz w:val="24"/>
          <w:szCs w:val="24"/>
        </w:rPr>
        <w:t>Child Profile:</w:t>
      </w:r>
    </w:p>
    <w:p w14:paraId="09359508" w14:textId="77777777" w:rsidR="00582E11" w:rsidRDefault="00FE504B">
      <w:pPr>
        <w:rPr>
          <w:sz w:val="24"/>
          <w:szCs w:val="24"/>
        </w:rPr>
      </w:pPr>
      <w:r>
        <w:rPr>
          <w:sz w:val="24"/>
          <w:szCs w:val="24"/>
        </w:rPr>
        <w:t xml:space="preserve">The patient is a </w:t>
      </w:r>
      <w:proofErr w:type="gramStart"/>
      <w:r>
        <w:rPr>
          <w:sz w:val="24"/>
          <w:szCs w:val="24"/>
        </w:rPr>
        <w:t>3 year old</w:t>
      </w:r>
      <w:proofErr w:type="gramEnd"/>
      <w:r>
        <w:rPr>
          <w:sz w:val="24"/>
          <w:szCs w:val="24"/>
        </w:rPr>
        <w:t xml:space="preserve"> male who is in preschool. It is the 4th preschool that the patient has attended after getting expelled due to behavioral problems. The patient is able to groom and dress himself. The patient exhibits repetitive movements at times; swinging hands back and forth and has difficulties carrying out fine movements. The patient is not toilet-trained yet. The patient exhibits echolalia and thus it is difficult for peers and teachers to understand him. Aside from his father, other care givers include a maternal uncle and aunt and a hired help. He does not exhibit any interest in physical activities and remains fixated on toy cars and his favorite TV shows. During last hospital visit, the patient measured 65</w:t>
      </w:r>
      <w:r>
        <w:rPr>
          <w:sz w:val="24"/>
          <w:szCs w:val="24"/>
          <w:vertAlign w:val="superscript"/>
        </w:rPr>
        <w:t>th</w:t>
      </w:r>
      <w:r>
        <w:rPr>
          <w:sz w:val="24"/>
          <w:szCs w:val="24"/>
        </w:rPr>
        <w:t xml:space="preserve"> percentile for stature, 65</w:t>
      </w:r>
      <w:r>
        <w:rPr>
          <w:sz w:val="24"/>
          <w:szCs w:val="24"/>
          <w:vertAlign w:val="superscript"/>
        </w:rPr>
        <w:t>th</w:t>
      </w:r>
      <w:r>
        <w:rPr>
          <w:sz w:val="24"/>
          <w:szCs w:val="24"/>
        </w:rPr>
        <w:t xml:space="preserve"> percentile for weight and 65</w:t>
      </w:r>
      <w:r>
        <w:rPr>
          <w:sz w:val="24"/>
          <w:szCs w:val="24"/>
          <w:vertAlign w:val="superscript"/>
        </w:rPr>
        <w:t>th</w:t>
      </w:r>
      <w:r>
        <w:rPr>
          <w:sz w:val="24"/>
          <w:szCs w:val="24"/>
        </w:rPr>
        <w:t xml:space="preserve"> percentile for BMI.</w:t>
      </w:r>
    </w:p>
    <w:p w14:paraId="67A2FE77" w14:textId="77777777" w:rsidR="00582E11" w:rsidRDefault="00582E11">
      <w:pPr>
        <w:rPr>
          <w:sz w:val="24"/>
          <w:szCs w:val="24"/>
        </w:rPr>
      </w:pPr>
    </w:p>
    <w:p w14:paraId="7308FBA9" w14:textId="77777777" w:rsidR="00582E11" w:rsidRDefault="00FE504B">
      <w:pPr>
        <w:rPr>
          <w:b/>
          <w:bCs/>
          <w:sz w:val="24"/>
          <w:szCs w:val="24"/>
        </w:rPr>
      </w:pPr>
      <w:r>
        <w:rPr>
          <w:b/>
          <w:bCs/>
          <w:sz w:val="24"/>
          <w:szCs w:val="24"/>
        </w:rPr>
        <w:t>HPI:</w:t>
      </w:r>
    </w:p>
    <w:p w14:paraId="3AAB79D5" w14:textId="77777777" w:rsidR="00582E11" w:rsidRDefault="00FE504B">
      <w:pPr>
        <w:rPr>
          <w:sz w:val="24"/>
          <w:szCs w:val="24"/>
        </w:rPr>
      </w:pPr>
      <w:r>
        <w:rPr>
          <w:sz w:val="24"/>
          <w:szCs w:val="24"/>
        </w:rPr>
        <w:t xml:space="preserve">The father reported that the aggressive episodes usually occurred just before the pair left home for school and lasted for 30 minutes to an hour. The aggressive episodes vary in intensity with the severe </w:t>
      </w:r>
      <w:proofErr w:type="gramStart"/>
      <w:r>
        <w:rPr>
          <w:sz w:val="24"/>
          <w:szCs w:val="24"/>
        </w:rPr>
        <w:t>ones</w:t>
      </w:r>
      <w:proofErr w:type="gramEnd"/>
      <w:r>
        <w:rPr>
          <w:sz w:val="24"/>
          <w:szCs w:val="24"/>
        </w:rPr>
        <w:t xml:space="preserve"> cause injuries to the patient. As per the father the aggravating factors are stress and anxiety or inadequate sleep, 3hrs or less at night. </w:t>
      </w:r>
    </w:p>
    <w:p w14:paraId="5F6DA889" w14:textId="77777777" w:rsidR="00582E11" w:rsidRDefault="00582E11">
      <w:pPr>
        <w:rPr>
          <w:sz w:val="24"/>
          <w:szCs w:val="24"/>
        </w:rPr>
      </w:pPr>
    </w:p>
    <w:p w14:paraId="0CE7668A" w14:textId="77777777" w:rsidR="00582E11" w:rsidRDefault="00FE504B">
      <w:pPr>
        <w:rPr>
          <w:b/>
          <w:bCs/>
          <w:sz w:val="24"/>
          <w:szCs w:val="24"/>
        </w:rPr>
      </w:pPr>
      <w:r>
        <w:rPr>
          <w:b/>
          <w:bCs/>
          <w:sz w:val="24"/>
          <w:szCs w:val="24"/>
        </w:rPr>
        <w:t>Medications:</w:t>
      </w:r>
    </w:p>
    <w:p w14:paraId="24557CA6" w14:textId="77777777" w:rsidR="00582E11" w:rsidRDefault="00FE504B">
      <w:pPr>
        <w:rPr>
          <w:sz w:val="24"/>
          <w:szCs w:val="24"/>
        </w:rPr>
      </w:pPr>
      <w:r>
        <w:rPr>
          <w:sz w:val="24"/>
          <w:szCs w:val="24"/>
        </w:rPr>
        <w:t>Valproic a</w:t>
      </w:r>
      <w:r w:rsidR="00285392">
        <w:rPr>
          <w:sz w:val="24"/>
          <w:szCs w:val="24"/>
        </w:rPr>
        <w:t>cid; for the treatment of GEFS+</w:t>
      </w:r>
    </w:p>
    <w:p w14:paraId="7E9BAED6" w14:textId="77777777" w:rsidR="00582E11" w:rsidRDefault="00582E11">
      <w:pPr>
        <w:rPr>
          <w:sz w:val="24"/>
          <w:szCs w:val="24"/>
        </w:rPr>
      </w:pPr>
    </w:p>
    <w:p w14:paraId="358F5356" w14:textId="77777777" w:rsidR="00582E11" w:rsidRDefault="00FE504B">
      <w:pPr>
        <w:rPr>
          <w:b/>
          <w:bCs/>
          <w:sz w:val="24"/>
          <w:szCs w:val="24"/>
        </w:rPr>
      </w:pPr>
      <w:r>
        <w:rPr>
          <w:b/>
          <w:bCs/>
          <w:sz w:val="24"/>
          <w:szCs w:val="24"/>
        </w:rPr>
        <w:t>PMH:</w:t>
      </w:r>
    </w:p>
    <w:p w14:paraId="567CCD01" w14:textId="77777777" w:rsidR="00582E11" w:rsidRDefault="00FE504B">
      <w:pPr>
        <w:rPr>
          <w:sz w:val="24"/>
          <w:szCs w:val="24"/>
        </w:rPr>
      </w:pPr>
      <w:r>
        <w:rPr>
          <w:sz w:val="24"/>
          <w:szCs w:val="24"/>
        </w:rPr>
        <w:t>Allergies; NKDA</w:t>
      </w:r>
    </w:p>
    <w:p w14:paraId="0CD17323" w14:textId="77777777" w:rsidR="00582E11" w:rsidRDefault="00FE504B">
      <w:pPr>
        <w:rPr>
          <w:sz w:val="24"/>
          <w:szCs w:val="24"/>
        </w:rPr>
      </w:pPr>
      <w:r>
        <w:rPr>
          <w:sz w:val="24"/>
          <w:szCs w:val="24"/>
        </w:rPr>
        <w:t>Medication Intolerance; None</w:t>
      </w:r>
    </w:p>
    <w:p w14:paraId="5A3ABC09" w14:textId="77777777" w:rsidR="00582E11" w:rsidRDefault="00FE504B">
      <w:pPr>
        <w:rPr>
          <w:sz w:val="24"/>
          <w:szCs w:val="24"/>
        </w:rPr>
      </w:pPr>
      <w:r>
        <w:rPr>
          <w:sz w:val="24"/>
          <w:szCs w:val="24"/>
        </w:rPr>
        <w:t>Chronic illnesses/ major traumas: None</w:t>
      </w:r>
    </w:p>
    <w:p w14:paraId="1A4C9990" w14:textId="77777777" w:rsidR="00582E11" w:rsidRDefault="00FE504B">
      <w:pPr>
        <w:rPr>
          <w:sz w:val="24"/>
          <w:szCs w:val="24"/>
        </w:rPr>
      </w:pPr>
      <w:r>
        <w:rPr>
          <w:sz w:val="24"/>
          <w:szCs w:val="24"/>
        </w:rPr>
        <w:t>Hospitalizations/ surgeries; hospitalization a year ago as a result of unprovoked febrile s</w:t>
      </w:r>
      <w:r w:rsidR="00285392">
        <w:rPr>
          <w:sz w:val="24"/>
          <w:szCs w:val="24"/>
        </w:rPr>
        <w:t>eizures that exceeded 5 minutes</w:t>
      </w:r>
    </w:p>
    <w:p w14:paraId="07ABD932" w14:textId="77777777" w:rsidR="00582E11" w:rsidRDefault="00FE504B">
      <w:pPr>
        <w:rPr>
          <w:sz w:val="24"/>
          <w:szCs w:val="24"/>
        </w:rPr>
      </w:pPr>
      <w:proofErr w:type="gramStart"/>
      <w:r>
        <w:rPr>
          <w:sz w:val="24"/>
          <w:szCs w:val="24"/>
        </w:rPr>
        <w:t>Immunizations;</w:t>
      </w:r>
      <w:proofErr w:type="gramEnd"/>
      <w:r>
        <w:rPr>
          <w:sz w:val="24"/>
          <w:szCs w:val="24"/>
        </w:rPr>
        <w:t xml:space="preserve"> all are up to date</w:t>
      </w:r>
    </w:p>
    <w:p w14:paraId="66B80943" w14:textId="77777777" w:rsidR="00582E11" w:rsidRDefault="00582E11">
      <w:pPr>
        <w:rPr>
          <w:sz w:val="24"/>
          <w:szCs w:val="24"/>
        </w:rPr>
      </w:pPr>
    </w:p>
    <w:p w14:paraId="3D482EB9" w14:textId="77777777" w:rsidR="00582E11" w:rsidRDefault="00FE504B">
      <w:pPr>
        <w:rPr>
          <w:sz w:val="24"/>
          <w:szCs w:val="24"/>
        </w:rPr>
      </w:pPr>
      <w:r>
        <w:rPr>
          <w:b/>
          <w:bCs/>
          <w:sz w:val="24"/>
          <w:szCs w:val="24"/>
        </w:rPr>
        <w:t xml:space="preserve">Family </w:t>
      </w:r>
      <w:proofErr w:type="gramStart"/>
      <w:r>
        <w:rPr>
          <w:b/>
          <w:bCs/>
          <w:sz w:val="24"/>
          <w:szCs w:val="24"/>
        </w:rPr>
        <w:t>history;</w:t>
      </w:r>
      <w:proofErr w:type="gramEnd"/>
      <w:r>
        <w:rPr>
          <w:sz w:val="24"/>
          <w:szCs w:val="24"/>
        </w:rPr>
        <w:t xml:space="preserve"> </w:t>
      </w:r>
    </w:p>
    <w:p w14:paraId="153551D1" w14:textId="77777777" w:rsidR="00582E11" w:rsidRDefault="00FE504B">
      <w:pPr>
        <w:rPr>
          <w:sz w:val="24"/>
          <w:szCs w:val="24"/>
        </w:rPr>
      </w:pPr>
      <w:r>
        <w:rPr>
          <w:sz w:val="24"/>
          <w:szCs w:val="24"/>
        </w:rPr>
        <w:t>Father is alive, 35 years, has HBP as only significant medical history. Is employed at a private firm.</w:t>
      </w:r>
    </w:p>
    <w:p w14:paraId="399073E7" w14:textId="77777777" w:rsidR="00582E11" w:rsidRDefault="00FE504B">
      <w:pPr>
        <w:rPr>
          <w:sz w:val="24"/>
          <w:szCs w:val="24"/>
        </w:rPr>
      </w:pPr>
      <w:r>
        <w:rPr>
          <w:sz w:val="24"/>
          <w:szCs w:val="24"/>
        </w:rPr>
        <w:t>Mother passed away at 30 years; had epilepsy</w:t>
      </w:r>
    </w:p>
    <w:p w14:paraId="75BB2880" w14:textId="77777777" w:rsidR="00582E11" w:rsidRDefault="00FE504B">
      <w:pPr>
        <w:rPr>
          <w:sz w:val="24"/>
          <w:szCs w:val="24"/>
        </w:rPr>
      </w:pPr>
      <w:r>
        <w:rPr>
          <w:sz w:val="24"/>
          <w:szCs w:val="24"/>
        </w:rPr>
        <w:t>Maternal aunt; 50 years. No significant medical history</w:t>
      </w:r>
    </w:p>
    <w:p w14:paraId="280DB08F" w14:textId="77777777" w:rsidR="00582E11" w:rsidRDefault="00FE504B">
      <w:pPr>
        <w:rPr>
          <w:sz w:val="24"/>
          <w:szCs w:val="24"/>
        </w:rPr>
      </w:pPr>
      <w:r>
        <w:rPr>
          <w:sz w:val="24"/>
          <w:szCs w:val="24"/>
        </w:rPr>
        <w:t>Maternal uncle; 57 years. No significant medical history</w:t>
      </w:r>
    </w:p>
    <w:p w14:paraId="303B33BE" w14:textId="77777777" w:rsidR="00582E11" w:rsidRDefault="00582E11">
      <w:pPr>
        <w:rPr>
          <w:sz w:val="24"/>
          <w:szCs w:val="24"/>
        </w:rPr>
      </w:pPr>
    </w:p>
    <w:p w14:paraId="6A3CD909" w14:textId="77777777" w:rsidR="00582E11" w:rsidRDefault="00FE504B">
      <w:pPr>
        <w:rPr>
          <w:b/>
          <w:bCs/>
          <w:sz w:val="24"/>
          <w:szCs w:val="24"/>
        </w:rPr>
      </w:pPr>
      <w:r>
        <w:rPr>
          <w:b/>
          <w:bCs/>
          <w:sz w:val="24"/>
          <w:szCs w:val="24"/>
        </w:rPr>
        <w:t>Social history</w:t>
      </w:r>
    </w:p>
    <w:p w14:paraId="3B5F2661" w14:textId="77777777" w:rsidR="00582E11" w:rsidRDefault="00FE504B">
      <w:pPr>
        <w:rPr>
          <w:sz w:val="24"/>
          <w:szCs w:val="24"/>
        </w:rPr>
      </w:pPr>
      <w:r>
        <w:rPr>
          <w:sz w:val="24"/>
          <w:szCs w:val="24"/>
        </w:rPr>
        <w:t>The patient attends preschool 3 times in a week. The primary caregiver is the father who also drives the patient to school. He lives with father and hired help and is also looked after by maternal aunt and uncle frequently.</w:t>
      </w:r>
    </w:p>
    <w:p w14:paraId="4C503798" w14:textId="77777777" w:rsidR="00582E11" w:rsidRDefault="00FE504B">
      <w:pPr>
        <w:rPr>
          <w:sz w:val="24"/>
          <w:szCs w:val="24"/>
        </w:rPr>
      </w:pPr>
      <w:r>
        <w:rPr>
          <w:sz w:val="24"/>
          <w:szCs w:val="24"/>
        </w:rPr>
        <w:t>Exposure; ETOH exposure by father</w:t>
      </w:r>
    </w:p>
    <w:p w14:paraId="3C71B2B0" w14:textId="77777777" w:rsidR="00582E11" w:rsidRDefault="00FE504B">
      <w:pPr>
        <w:rPr>
          <w:sz w:val="24"/>
          <w:szCs w:val="24"/>
        </w:rPr>
      </w:pPr>
      <w:r>
        <w:rPr>
          <w:sz w:val="24"/>
          <w:szCs w:val="24"/>
        </w:rPr>
        <w:t>The father avoids confrontations at home and rewards patient when he is well behaved.</w:t>
      </w:r>
    </w:p>
    <w:p w14:paraId="70E0D610" w14:textId="77777777" w:rsidR="00582E11" w:rsidRDefault="00582E11">
      <w:pPr>
        <w:rPr>
          <w:sz w:val="24"/>
          <w:szCs w:val="24"/>
        </w:rPr>
      </w:pPr>
    </w:p>
    <w:p w14:paraId="7C8112A1" w14:textId="77777777" w:rsidR="00582E11" w:rsidRDefault="00582E11">
      <w:pPr>
        <w:rPr>
          <w:sz w:val="24"/>
          <w:szCs w:val="24"/>
        </w:rPr>
      </w:pPr>
    </w:p>
    <w:tbl>
      <w:tblPr>
        <w:tblStyle w:val="TableGrid"/>
        <w:tblW w:w="0" w:type="auto"/>
        <w:tblLook w:val="04A0" w:firstRow="1" w:lastRow="0" w:firstColumn="1" w:lastColumn="0" w:noHBand="0" w:noVBand="1"/>
      </w:tblPr>
      <w:tblGrid>
        <w:gridCol w:w="4158"/>
        <w:gridCol w:w="4138"/>
      </w:tblGrid>
      <w:tr w:rsidR="00582E11" w14:paraId="71FFB153" w14:textId="77777777">
        <w:tc>
          <w:tcPr>
            <w:tcW w:w="8522" w:type="dxa"/>
            <w:gridSpan w:val="2"/>
          </w:tcPr>
          <w:p w14:paraId="7EB49D33" w14:textId="77777777" w:rsidR="00582E11" w:rsidRDefault="00FE504B">
            <w:pPr>
              <w:rPr>
                <w:b/>
                <w:bCs/>
                <w:sz w:val="24"/>
                <w:szCs w:val="24"/>
              </w:rPr>
            </w:pPr>
            <w:r>
              <w:rPr>
                <w:b/>
                <w:bCs/>
                <w:sz w:val="24"/>
                <w:szCs w:val="24"/>
              </w:rPr>
              <w:t>ROS</w:t>
            </w:r>
          </w:p>
        </w:tc>
      </w:tr>
      <w:tr w:rsidR="00582E11" w14:paraId="461F3C19" w14:textId="77777777">
        <w:tc>
          <w:tcPr>
            <w:tcW w:w="4261" w:type="dxa"/>
          </w:tcPr>
          <w:p w14:paraId="7942AA78" w14:textId="77777777" w:rsidR="00582E11" w:rsidRDefault="00FE504B">
            <w:pPr>
              <w:rPr>
                <w:b/>
                <w:bCs/>
                <w:sz w:val="24"/>
                <w:szCs w:val="24"/>
              </w:rPr>
            </w:pPr>
            <w:r>
              <w:rPr>
                <w:b/>
                <w:bCs/>
                <w:sz w:val="24"/>
                <w:szCs w:val="24"/>
              </w:rPr>
              <w:t>General</w:t>
            </w:r>
          </w:p>
          <w:p w14:paraId="0D92BE66" w14:textId="77777777" w:rsidR="00582E11" w:rsidRDefault="00FE504B">
            <w:pPr>
              <w:rPr>
                <w:sz w:val="24"/>
                <w:szCs w:val="24"/>
              </w:rPr>
            </w:pPr>
            <w:r>
              <w:rPr>
                <w:sz w:val="24"/>
                <w:szCs w:val="24"/>
              </w:rPr>
              <w:t>Fatigue and appears lethargic</w:t>
            </w:r>
          </w:p>
        </w:tc>
        <w:tc>
          <w:tcPr>
            <w:tcW w:w="4261" w:type="dxa"/>
          </w:tcPr>
          <w:p w14:paraId="519F0BD2" w14:textId="77777777" w:rsidR="00582E11" w:rsidRDefault="00FE504B">
            <w:pPr>
              <w:rPr>
                <w:sz w:val="24"/>
                <w:szCs w:val="24"/>
              </w:rPr>
            </w:pPr>
            <w:r>
              <w:rPr>
                <w:b/>
                <w:bCs/>
                <w:sz w:val="24"/>
                <w:szCs w:val="24"/>
              </w:rPr>
              <w:t>Cardiovascular</w:t>
            </w:r>
          </w:p>
          <w:p w14:paraId="5D955D0A" w14:textId="77777777" w:rsidR="00582E11" w:rsidRDefault="00FE504B">
            <w:pPr>
              <w:rPr>
                <w:sz w:val="24"/>
                <w:szCs w:val="24"/>
              </w:rPr>
            </w:pPr>
            <w:r>
              <w:rPr>
                <w:sz w:val="24"/>
                <w:szCs w:val="24"/>
              </w:rPr>
              <w:t>No history of chest pain or edema</w:t>
            </w:r>
          </w:p>
        </w:tc>
      </w:tr>
      <w:tr w:rsidR="00582E11" w14:paraId="13756AE4" w14:textId="77777777">
        <w:tc>
          <w:tcPr>
            <w:tcW w:w="4261" w:type="dxa"/>
          </w:tcPr>
          <w:p w14:paraId="37516166" w14:textId="77777777" w:rsidR="00582E11" w:rsidRDefault="00FE504B">
            <w:pPr>
              <w:rPr>
                <w:sz w:val="24"/>
                <w:szCs w:val="24"/>
              </w:rPr>
            </w:pPr>
            <w:r>
              <w:rPr>
                <w:b/>
                <w:bCs/>
                <w:sz w:val="24"/>
                <w:szCs w:val="24"/>
              </w:rPr>
              <w:t>Skin</w:t>
            </w:r>
          </w:p>
          <w:p w14:paraId="4812697C" w14:textId="77777777" w:rsidR="00582E11" w:rsidRDefault="00FE504B">
            <w:pPr>
              <w:rPr>
                <w:sz w:val="24"/>
                <w:szCs w:val="24"/>
              </w:rPr>
            </w:pPr>
            <w:r>
              <w:rPr>
                <w:sz w:val="24"/>
                <w:szCs w:val="24"/>
              </w:rPr>
              <w:t xml:space="preserve">Admits to bruising and cuts, no history </w:t>
            </w:r>
            <w:proofErr w:type="gramStart"/>
            <w:r>
              <w:rPr>
                <w:sz w:val="24"/>
                <w:szCs w:val="24"/>
              </w:rPr>
              <w:t>of  eczema</w:t>
            </w:r>
            <w:proofErr w:type="gramEnd"/>
            <w:r>
              <w:rPr>
                <w:sz w:val="24"/>
                <w:szCs w:val="24"/>
              </w:rPr>
              <w:t xml:space="preserve"> or moles</w:t>
            </w:r>
          </w:p>
          <w:p w14:paraId="05659550" w14:textId="77777777" w:rsidR="00582E11" w:rsidRDefault="00582E11">
            <w:pPr>
              <w:rPr>
                <w:sz w:val="24"/>
                <w:szCs w:val="24"/>
              </w:rPr>
            </w:pPr>
          </w:p>
        </w:tc>
        <w:tc>
          <w:tcPr>
            <w:tcW w:w="4261" w:type="dxa"/>
          </w:tcPr>
          <w:p w14:paraId="251DDAAE" w14:textId="77777777" w:rsidR="00582E11" w:rsidRDefault="00FE504B">
            <w:pPr>
              <w:rPr>
                <w:b/>
                <w:bCs/>
                <w:sz w:val="24"/>
                <w:szCs w:val="24"/>
              </w:rPr>
            </w:pPr>
            <w:r>
              <w:rPr>
                <w:b/>
                <w:bCs/>
                <w:sz w:val="24"/>
                <w:szCs w:val="24"/>
              </w:rPr>
              <w:t>Respiratory</w:t>
            </w:r>
          </w:p>
          <w:p w14:paraId="055B1D08" w14:textId="77777777" w:rsidR="00582E11" w:rsidRDefault="00FE504B">
            <w:pPr>
              <w:rPr>
                <w:sz w:val="24"/>
                <w:szCs w:val="24"/>
              </w:rPr>
            </w:pPr>
            <w:r>
              <w:rPr>
                <w:sz w:val="24"/>
                <w:szCs w:val="24"/>
              </w:rPr>
              <w:t>No cough, dyspnea</w:t>
            </w:r>
          </w:p>
        </w:tc>
      </w:tr>
      <w:tr w:rsidR="00582E11" w14:paraId="7B451E0F" w14:textId="77777777">
        <w:tc>
          <w:tcPr>
            <w:tcW w:w="4261" w:type="dxa"/>
          </w:tcPr>
          <w:p w14:paraId="1A925C09" w14:textId="77777777" w:rsidR="00582E11" w:rsidRDefault="00FE504B">
            <w:pPr>
              <w:rPr>
                <w:sz w:val="24"/>
                <w:szCs w:val="24"/>
              </w:rPr>
            </w:pPr>
            <w:r>
              <w:rPr>
                <w:b/>
                <w:bCs/>
                <w:sz w:val="24"/>
                <w:szCs w:val="24"/>
              </w:rPr>
              <w:t>Eyes</w:t>
            </w:r>
          </w:p>
          <w:p w14:paraId="7BE18960" w14:textId="77777777" w:rsidR="00582E11" w:rsidRDefault="00FE504B">
            <w:pPr>
              <w:rPr>
                <w:sz w:val="24"/>
                <w:szCs w:val="24"/>
              </w:rPr>
            </w:pPr>
            <w:r>
              <w:rPr>
                <w:sz w:val="24"/>
                <w:szCs w:val="24"/>
              </w:rPr>
              <w:t>Eyes have no discharge or pain</w:t>
            </w:r>
          </w:p>
        </w:tc>
        <w:tc>
          <w:tcPr>
            <w:tcW w:w="4261" w:type="dxa"/>
          </w:tcPr>
          <w:p w14:paraId="16602C5A" w14:textId="77777777" w:rsidR="00582E11" w:rsidRDefault="00FE504B">
            <w:pPr>
              <w:rPr>
                <w:sz w:val="24"/>
                <w:szCs w:val="24"/>
              </w:rPr>
            </w:pPr>
            <w:r>
              <w:rPr>
                <w:b/>
                <w:bCs/>
                <w:sz w:val="24"/>
                <w:szCs w:val="24"/>
              </w:rPr>
              <w:t>Gastrointestinal</w:t>
            </w:r>
          </w:p>
          <w:p w14:paraId="02923192" w14:textId="77777777" w:rsidR="00582E11" w:rsidRDefault="00FE504B">
            <w:pPr>
              <w:rPr>
                <w:sz w:val="24"/>
                <w:szCs w:val="24"/>
              </w:rPr>
            </w:pPr>
            <w:r>
              <w:rPr>
                <w:sz w:val="24"/>
                <w:szCs w:val="24"/>
              </w:rPr>
              <w:t xml:space="preserve">Admits to abdominal pain and </w:t>
            </w:r>
            <w:proofErr w:type="spellStart"/>
            <w:r>
              <w:rPr>
                <w:sz w:val="24"/>
                <w:szCs w:val="24"/>
              </w:rPr>
              <w:t>diarrhoea</w:t>
            </w:r>
            <w:proofErr w:type="spellEnd"/>
            <w:r>
              <w:rPr>
                <w:sz w:val="24"/>
                <w:szCs w:val="24"/>
              </w:rPr>
              <w:t xml:space="preserve"> </w:t>
            </w:r>
          </w:p>
          <w:p w14:paraId="3D845C58" w14:textId="77777777" w:rsidR="00582E11" w:rsidRDefault="00582E11">
            <w:pPr>
              <w:rPr>
                <w:sz w:val="24"/>
                <w:szCs w:val="24"/>
              </w:rPr>
            </w:pPr>
          </w:p>
          <w:p w14:paraId="19D77F8E" w14:textId="77777777" w:rsidR="00582E11" w:rsidRDefault="00582E11">
            <w:pPr>
              <w:rPr>
                <w:sz w:val="24"/>
                <w:szCs w:val="24"/>
              </w:rPr>
            </w:pPr>
          </w:p>
        </w:tc>
      </w:tr>
      <w:tr w:rsidR="00582E11" w14:paraId="43E52A39" w14:textId="77777777">
        <w:tc>
          <w:tcPr>
            <w:tcW w:w="4261" w:type="dxa"/>
          </w:tcPr>
          <w:p w14:paraId="259F1D7C" w14:textId="77777777" w:rsidR="00582E11" w:rsidRDefault="00FE504B">
            <w:pPr>
              <w:rPr>
                <w:sz w:val="24"/>
                <w:szCs w:val="24"/>
              </w:rPr>
            </w:pPr>
            <w:r>
              <w:rPr>
                <w:b/>
                <w:bCs/>
                <w:sz w:val="24"/>
                <w:szCs w:val="24"/>
              </w:rPr>
              <w:t>Ears</w:t>
            </w:r>
          </w:p>
          <w:p w14:paraId="643AF796" w14:textId="77777777" w:rsidR="00582E11" w:rsidRDefault="00FE504B">
            <w:pPr>
              <w:rPr>
                <w:sz w:val="24"/>
                <w:szCs w:val="24"/>
              </w:rPr>
            </w:pPr>
            <w:r>
              <w:rPr>
                <w:sz w:val="24"/>
                <w:szCs w:val="24"/>
              </w:rPr>
              <w:t>No hearing problem, discharge or pain</w:t>
            </w:r>
          </w:p>
        </w:tc>
        <w:tc>
          <w:tcPr>
            <w:tcW w:w="4261" w:type="dxa"/>
          </w:tcPr>
          <w:p w14:paraId="453911A7" w14:textId="77777777" w:rsidR="00582E11" w:rsidRDefault="00FE504B">
            <w:pPr>
              <w:rPr>
                <w:sz w:val="24"/>
                <w:szCs w:val="24"/>
              </w:rPr>
            </w:pPr>
            <w:r>
              <w:rPr>
                <w:b/>
                <w:bCs/>
                <w:sz w:val="24"/>
                <w:szCs w:val="24"/>
              </w:rPr>
              <w:t>Genitourinary</w:t>
            </w:r>
          </w:p>
          <w:p w14:paraId="39671D8B" w14:textId="77777777" w:rsidR="00582E11" w:rsidRDefault="00FE504B">
            <w:pPr>
              <w:rPr>
                <w:sz w:val="24"/>
                <w:szCs w:val="24"/>
              </w:rPr>
            </w:pPr>
            <w:r>
              <w:rPr>
                <w:sz w:val="24"/>
                <w:szCs w:val="24"/>
              </w:rPr>
              <w:t>Patient has no history of UTI, hematuria or dysuria</w:t>
            </w:r>
          </w:p>
        </w:tc>
      </w:tr>
      <w:tr w:rsidR="00582E11" w14:paraId="01C27ADF" w14:textId="77777777">
        <w:tc>
          <w:tcPr>
            <w:tcW w:w="4261" w:type="dxa"/>
          </w:tcPr>
          <w:p w14:paraId="4991A68C" w14:textId="77777777" w:rsidR="00582E11" w:rsidRDefault="00FE504B">
            <w:pPr>
              <w:rPr>
                <w:b/>
                <w:bCs/>
                <w:sz w:val="24"/>
                <w:szCs w:val="24"/>
              </w:rPr>
            </w:pPr>
            <w:r>
              <w:rPr>
                <w:b/>
                <w:bCs/>
                <w:sz w:val="24"/>
                <w:szCs w:val="24"/>
              </w:rPr>
              <w:t>Nose/mouth/throat</w:t>
            </w:r>
          </w:p>
          <w:p w14:paraId="73AF1A87" w14:textId="77777777" w:rsidR="00582E11" w:rsidRDefault="00FE504B">
            <w:pPr>
              <w:rPr>
                <w:sz w:val="24"/>
                <w:szCs w:val="24"/>
              </w:rPr>
            </w:pPr>
            <w:r>
              <w:rPr>
                <w:sz w:val="24"/>
                <w:szCs w:val="24"/>
              </w:rPr>
              <w:t>Patient has dental carries. No sore throat, nasal congestion or nose bleeds</w:t>
            </w:r>
          </w:p>
        </w:tc>
        <w:tc>
          <w:tcPr>
            <w:tcW w:w="4261" w:type="dxa"/>
          </w:tcPr>
          <w:p w14:paraId="1F99ACCC" w14:textId="77777777" w:rsidR="00582E11" w:rsidRDefault="00FE504B">
            <w:pPr>
              <w:rPr>
                <w:sz w:val="24"/>
                <w:szCs w:val="24"/>
              </w:rPr>
            </w:pPr>
            <w:r>
              <w:rPr>
                <w:b/>
                <w:bCs/>
                <w:sz w:val="24"/>
                <w:szCs w:val="24"/>
              </w:rPr>
              <w:t>Musculoskeletal</w:t>
            </w:r>
          </w:p>
          <w:p w14:paraId="6586DC68" w14:textId="77777777" w:rsidR="00582E11" w:rsidRDefault="00FE504B">
            <w:pPr>
              <w:rPr>
                <w:sz w:val="24"/>
                <w:szCs w:val="24"/>
              </w:rPr>
            </w:pPr>
            <w:r>
              <w:rPr>
                <w:sz w:val="24"/>
                <w:szCs w:val="24"/>
              </w:rPr>
              <w:t>Experiences muscle spasms during seizures. No history of fractures.</w:t>
            </w:r>
          </w:p>
        </w:tc>
      </w:tr>
      <w:tr w:rsidR="00582E11" w14:paraId="0BA983A0" w14:textId="77777777">
        <w:tc>
          <w:tcPr>
            <w:tcW w:w="4261" w:type="dxa"/>
          </w:tcPr>
          <w:p w14:paraId="1CF05E82" w14:textId="77777777" w:rsidR="00582E11" w:rsidRDefault="00FE504B">
            <w:pPr>
              <w:rPr>
                <w:sz w:val="24"/>
                <w:szCs w:val="24"/>
              </w:rPr>
            </w:pPr>
            <w:r>
              <w:rPr>
                <w:b/>
                <w:bCs/>
                <w:sz w:val="24"/>
                <w:szCs w:val="24"/>
              </w:rPr>
              <w:t>Neurological</w:t>
            </w:r>
          </w:p>
          <w:p w14:paraId="4C665C1F" w14:textId="77777777" w:rsidR="00582E11" w:rsidRDefault="00FE504B">
            <w:pPr>
              <w:rPr>
                <w:sz w:val="24"/>
                <w:szCs w:val="24"/>
              </w:rPr>
            </w:pPr>
            <w:r>
              <w:rPr>
                <w:sz w:val="24"/>
                <w:szCs w:val="24"/>
              </w:rPr>
              <w:t>Patient admits to experiencing headaches, and fatigue.</w:t>
            </w:r>
          </w:p>
        </w:tc>
        <w:tc>
          <w:tcPr>
            <w:tcW w:w="4261" w:type="dxa"/>
          </w:tcPr>
          <w:p w14:paraId="0DE8F944" w14:textId="77777777" w:rsidR="00582E11" w:rsidRDefault="00FE504B">
            <w:pPr>
              <w:rPr>
                <w:sz w:val="24"/>
                <w:szCs w:val="24"/>
              </w:rPr>
            </w:pPr>
            <w:r>
              <w:rPr>
                <w:b/>
                <w:bCs/>
                <w:sz w:val="24"/>
                <w:szCs w:val="24"/>
              </w:rPr>
              <w:t>Psychiatric</w:t>
            </w:r>
          </w:p>
          <w:p w14:paraId="3DAF5DAD" w14:textId="77777777" w:rsidR="00582E11" w:rsidRDefault="00FE504B">
            <w:pPr>
              <w:rPr>
                <w:sz w:val="24"/>
                <w:szCs w:val="24"/>
              </w:rPr>
            </w:pPr>
            <w:r>
              <w:rPr>
                <w:sz w:val="24"/>
                <w:szCs w:val="24"/>
              </w:rPr>
              <w:t>Patient denies depression and anxiety</w:t>
            </w:r>
          </w:p>
        </w:tc>
      </w:tr>
      <w:tr w:rsidR="00582E11" w14:paraId="016B0698" w14:textId="77777777">
        <w:tc>
          <w:tcPr>
            <w:tcW w:w="4261" w:type="dxa"/>
          </w:tcPr>
          <w:p w14:paraId="012B596F" w14:textId="77777777" w:rsidR="00582E11" w:rsidRDefault="00FE504B">
            <w:pPr>
              <w:rPr>
                <w:b/>
                <w:bCs/>
                <w:sz w:val="24"/>
                <w:szCs w:val="24"/>
              </w:rPr>
            </w:pPr>
            <w:r>
              <w:rPr>
                <w:b/>
                <w:bCs/>
                <w:sz w:val="24"/>
                <w:szCs w:val="24"/>
              </w:rPr>
              <w:t>Heme/Lymph/Endo</w:t>
            </w:r>
          </w:p>
          <w:p w14:paraId="7712B5A9" w14:textId="77777777" w:rsidR="00582E11" w:rsidRDefault="00FE504B">
            <w:pPr>
              <w:rPr>
                <w:sz w:val="24"/>
                <w:szCs w:val="24"/>
              </w:rPr>
            </w:pPr>
            <w:r>
              <w:rPr>
                <w:sz w:val="24"/>
                <w:szCs w:val="24"/>
              </w:rPr>
              <w:t>Denies increased hunger or thirst, cold or heat sensitivity</w:t>
            </w:r>
          </w:p>
        </w:tc>
        <w:tc>
          <w:tcPr>
            <w:tcW w:w="4261" w:type="dxa"/>
          </w:tcPr>
          <w:p w14:paraId="23D01965" w14:textId="77777777" w:rsidR="00582E11" w:rsidRDefault="00582E11">
            <w:pPr>
              <w:rPr>
                <w:sz w:val="24"/>
                <w:szCs w:val="24"/>
              </w:rPr>
            </w:pPr>
          </w:p>
        </w:tc>
      </w:tr>
    </w:tbl>
    <w:p w14:paraId="01E8B2F7" w14:textId="77777777" w:rsidR="00582E11" w:rsidRDefault="00582E11">
      <w:pPr>
        <w:rPr>
          <w:sz w:val="24"/>
          <w:szCs w:val="24"/>
        </w:rPr>
      </w:pPr>
    </w:p>
    <w:p w14:paraId="5726549E" w14:textId="77777777" w:rsidR="00582E11" w:rsidRDefault="00FE504B">
      <w:pPr>
        <w:rPr>
          <w:b/>
          <w:bCs/>
          <w:sz w:val="24"/>
          <w:szCs w:val="24"/>
          <w:u w:val="single"/>
        </w:rPr>
      </w:pPr>
      <w:r>
        <w:rPr>
          <w:b/>
          <w:bCs/>
          <w:sz w:val="24"/>
          <w:szCs w:val="24"/>
          <w:u w:val="single"/>
        </w:rPr>
        <w:t>OBJECTIVE</w:t>
      </w:r>
    </w:p>
    <w:tbl>
      <w:tblPr>
        <w:tblStyle w:val="TableGrid"/>
        <w:tblW w:w="0" w:type="auto"/>
        <w:tblLook w:val="04A0" w:firstRow="1" w:lastRow="0" w:firstColumn="1" w:lastColumn="0" w:noHBand="0" w:noVBand="1"/>
      </w:tblPr>
      <w:tblGrid>
        <w:gridCol w:w="2840"/>
        <w:gridCol w:w="2841"/>
      </w:tblGrid>
      <w:tr w:rsidR="00582E11" w14:paraId="12405D94" w14:textId="77777777">
        <w:tc>
          <w:tcPr>
            <w:tcW w:w="2840" w:type="dxa"/>
          </w:tcPr>
          <w:p w14:paraId="74892126" w14:textId="77777777" w:rsidR="00582E11" w:rsidRDefault="00FE504B">
            <w:r>
              <w:rPr>
                <w:sz w:val="24"/>
                <w:szCs w:val="24"/>
              </w:rPr>
              <w:t>Weight;</w:t>
            </w:r>
          </w:p>
        </w:tc>
        <w:tc>
          <w:tcPr>
            <w:tcW w:w="2841" w:type="dxa"/>
          </w:tcPr>
          <w:p w14:paraId="4BC9A80A" w14:textId="77777777" w:rsidR="00582E11" w:rsidRDefault="00FE504B">
            <w:r>
              <w:rPr>
                <w:sz w:val="24"/>
                <w:szCs w:val="24"/>
              </w:rPr>
              <w:t>39.5lbs</w:t>
            </w:r>
          </w:p>
        </w:tc>
      </w:tr>
      <w:tr w:rsidR="00582E11" w14:paraId="54D0606B" w14:textId="77777777">
        <w:tc>
          <w:tcPr>
            <w:tcW w:w="2840" w:type="dxa"/>
          </w:tcPr>
          <w:p w14:paraId="4A52B75A" w14:textId="77777777" w:rsidR="00582E11" w:rsidRDefault="00FE504B">
            <w:r>
              <w:rPr>
                <w:sz w:val="24"/>
                <w:szCs w:val="24"/>
              </w:rPr>
              <w:t>Temp:</w:t>
            </w:r>
          </w:p>
        </w:tc>
        <w:tc>
          <w:tcPr>
            <w:tcW w:w="2841" w:type="dxa"/>
          </w:tcPr>
          <w:p w14:paraId="6250E790" w14:textId="77777777" w:rsidR="00582E11" w:rsidRDefault="00FE504B">
            <w:pPr>
              <w:rPr>
                <w:rFonts w:cs="Calibri"/>
                <w:sz w:val="24"/>
                <w:szCs w:val="24"/>
              </w:rPr>
            </w:pPr>
            <w:r>
              <w:rPr>
                <w:sz w:val="24"/>
                <w:szCs w:val="24"/>
              </w:rPr>
              <w:t xml:space="preserve">98 </w:t>
            </w:r>
            <w:r>
              <w:rPr>
                <w:rFonts w:ascii="Tahoma" w:hAnsi="Tahoma" w:cs="Tahoma"/>
                <w:sz w:val="24"/>
                <w:szCs w:val="24"/>
              </w:rPr>
              <w:t>  </w:t>
            </w:r>
          </w:p>
        </w:tc>
      </w:tr>
      <w:tr w:rsidR="00582E11" w14:paraId="52F4D508" w14:textId="77777777">
        <w:tc>
          <w:tcPr>
            <w:tcW w:w="2840" w:type="dxa"/>
          </w:tcPr>
          <w:p w14:paraId="590FD24B" w14:textId="77777777" w:rsidR="00582E11" w:rsidRDefault="00FE504B">
            <w:r>
              <w:rPr>
                <w:sz w:val="24"/>
                <w:szCs w:val="24"/>
              </w:rPr>
              <w:t>Height:</w:t>
            </w:r>
          </w:p>
        </w:tc>
        <w:tc>
          <w:tcPr>
            <w:tcW w:w="2841" w:type="dxa"/>
          </w:tcPr>
          <w:p w14:paraId="4F0376E3" w14:textId="77777777" w:rsidR="00582E11" w:rsidRDefault="00FE504B">
            <w:r>
              <w:rPr>
                <w:sz w:val="24"/>
                <w:szCs w:val="24"/>
              </w:rPr>
              <w:t>96cm,65th percentile</w:t>
            </w:r>
          </w:p>
        </w:tc>
      </w:tr>
      <w:tr w:rsidR="00582E11" w14:paraId="44BB3C09" w14:textId="77777777">
        <w:tc>
          <w:tcPr>
            <w:tcW w:w="2840" w:type="dxa"/>
          </w:tcPr>
          <w:p w14:paraId="159D6355" w14:textId="77777777" w:rsidR="00582E11" w:rsidRDefault="00FE504B">
            <w:pPr>
              <w:rPr>
                <w:sz w:val="24"/>
                <w:szCs w:val="24"/>
              </w:rPr>
            </w:pPr>
            <w:r>
              <w:rPr>
                <w:sz w:val="24"/>
                <w:szCs w:val="24"/>
              </w:rPr>
              <w:t>BP:</w:t>
            </w:r>
          </w:p>
        </w:tc>
        <w:tc>
          <w:tcPr>
            <w:tcW w:w="2841" w:type="dxa"/>
          </w:tcPr>
          <w:p w14:paraId="51F87C09" w14:textId="77777777" w:rsidR="00582E11" w:rsidRDefault="00FE504B">
            <w:pPr>
              <w:rPr>
                <w:sz w:val="24"/>
                <w:szCs w:val="24"/>
              </w:rPr>
            </w:pPr>
            <w:r>
              <w:rPr>
                <w:sz w:val="24"/>
                <w:szCs w:val="24"/>
              </w:rPr>
              <w:t>85/53</w:t>
            </w:r>
          </w:p>
        </w:tc>
      </w:tr>
      <w:tr w:rsidR="00582E11" w14:paraId="43FE7ED5" w14:textId="77777777">
        <w:tc>
          <w:tcPr>
            <w:tcW w:w="2840" w:type="dxa"/>
          </w:tcPr>
          <w:p w14:paraId="5DFB0C25" w14:textId="77777777" w:rsidR="00582E11" w:rsidRDefault="00FE504B">
            <w:pPr>
              <w:rPr>
                <w:sz w:val="24"/>
                <w:szCs w:val="24"/>
              </w:rPr>
            </w:pPr>
            <w:r>
              <w:rPr>
                <w:sz w:val="24"/>
                <w:szCs w:val="24"/>
              </w:rPr>
              <w:t>Pulse</w:t>
            </w:r>
          </w:p>
        </w:tc>
        <w:tc>
          <w:tcPr>
            <w:tcW w:w="2841" w:type="dxa"/>
          </w:tcPr>
          <w:p w14:paraId="030DD058" w14:textId="77777777" w:rsidR="00582E11" w:rsidRDefault="00FE504B">
            <w:pPr>
              <w:rPr>
                <w:sz w:val="24"/>
                <w:szCs w:val="24"/>
              </w:rPr>
            </w:pPr>
            <w:r>
              <w:rPr>
                <w:sz w:val="24"/>
                <w:szCs w:val="24"/>
              </w:rPr>
              <w:t xml:space="preserve">120 </w:t>
            </w:r>
          </w:p>
        </w:tc>
      </w:tr>
      <w:tr w:rsidR="00582E11" w14:paraId="6C0EA3F1" w14:textId="77777777">
        <w:tc>
          <w:tcPr>
            <w:tcW w:w="2840" w:type="dxa"/>
          </w:tcPr>
          <w:p w14:paraId="15549A6F" w14:textId="77777777" w:rsidR="00582E11" w:rsidRDefault="00FE504B">
            <w:pPr>
              <w:rPr>
                <w:sz w:val="24"/>
                <w:szCs w:val="24"/>
              </w:rPr>
            </w:pPr>
            <w:r>
              <w:rPr>
                <w:sz w:val="24"/>
                <w:szCs w:val="24"/>
              </w:rPr>
              <w:t>Resp</w:t>
            </w:r>
          </w:p>
        </w:tc>
        <w:tc>
          <w:tcPr>
            <w:tcW w:w="2841" w:type="dxa"/>
          </w:tcPr>
          <w:p w14:paraId="69B551C3" w14:textId="77777777" w:rsidR="00582E11" w:rsidRDefault="00FE504B">
            <w:r>
              <w:rPr>
                <w:sz w:val="24"/>
                <w:szCs w:val="24"/>
              </w:rPr>
              <w:t>31/minute</w:t>
            </w:r>
          </w:p>
        </w:tc>
      </w:tr>
    </w:tbl>
    <w:p w14:paraId="08B4494B" w14:textId="77777777" w:rsidR="00582E11" w:rsidRDefault="00582E11">
      <w:pPr>
        <w:rPr>
          <w:sz w:val="24"/>
          <w:szCs w:val="24"/>
        </w:rPr>
      </w:pPr>
    </w:p>
    <w:p w14:paraId="076C75BA" w14:textId="77777777" w:rsidR="00582E11" w:rsidRDefault="00FE504B">
      <w:pPr>
        <w:rPr>
          <w:b/>
          <w:bCs/>
          <w:sz w:val="24"/>
          <w:szCs w:val="24"/>
        </w:rPr>
      </w:pPr>
      <w:r>
        <w:rPr>
          <w:b/>
          <w:bCs/>
          <w:sz w:val="24"/>
          <w:szCs w:val="24"/>
        </w:rPr>
        <w:t>General appearance and parent-child interaction</w:t>
      </w:r>
    </w:p>
    <w:p w14:paraId="66ED0BE0" w14:textId="77777777" w:rsidR="00582E11" w:rsidRDefault="00FE504B">
      <w:pPr>
        <w:rPr>
          <w:sz w:val="24"/>
          <w:szCs w:val="24"/>
        </w:rPr>
      </w:pPr>
      <w:r>
        <w:rPr>
          <w:sz w:val="24"/>
          <w:szCs w:val="24"/>
        </w:rPr>
        <w:t xml:space="preserve">The patient appears distracted and exhibits repetitive movements such as clapping of hands. The patient exhibits echolalia when asked questions and has inappropriate facial expressions. Father-son relationship is </w:t>
      </w:r>
      <w:proofErr w:type="gramStart"/>
      <w:r>
        <w:rPr>
          <w:sz w:val="24"/>
          <w:szCs w:val="24"/>
        </w:rPr>
        <w:t>cordial</w:t>
      </w:r>
      <w:proofErr w:type="gramEnd"/>
      <w:r>
        <w:rPr>
          <w:sz w:val="24"/>
          <w:szCs w:val="24"/>
        </w:rPr>
        <w:t xml:space="preserve"> and father is concerned about the patient’s welfare.</w:t>
      </w:r>
    </w:p>
    <w:p w14:paraId="2EED9021" w14:textId="77777777" w:rsidR="00582E11" w:rsidRDefault="00582E11">
      <w:pPr>
        <w:rPr>
          <w:sz w:val="24"/>
          <w:szCs w:val="24"/>
        </w:rPr>
      </w:pPr>
    </w:p>
    <w:p w14:paraId="6ABF1036" w14:textId="77777777" w:rsidR="00582E11" w:rsidRDefault="00FE504B">
      <w:pPr>
        <w:rPr>
          <w:b/>
          <w:bCs/>
          <w:sz w:val="24"/>
          <w:szCs w:val="24"/>
        </w:rPr>
      </w:pPr>
      <w:r>
        <w:rPr>
          <w:b/>
          <w:bCs/>
          <w:sz w:val="24"/>
          <w:szCs w:val="24"/>
        </w:rPr>
        <w:t>Skin</w:t>
      </w:r>
    </w:p>
    <w:p w14:paraId="3EDDD9BC" w14:textId="77777777" w:rsidR="00582E11" w:rsidRDefault="00FE504B">
      <w:pPr>
        <w:rPr>
          <w:sz w:val="24"/>
          <w:szCs w:val="24"/>
        </w:rPr>
      </w:pPr>
      <w:r>
        <w:rPr>
          <w:sz w:val="24"/>
          <w:szCs w:val="24"/>
        </w:rPr>
        <w:t>Visible bruises, cuts</w:t>
      </w:r>
    </w:p>
    <w:p w14:paraId="5FF6CD46" w14:textId="77777777" w:rsidR="00582E11" w:rsidRDefault="00582E11">
      <w:pPr>
        <w:rPr>
          <w:sz w:val="24"/>
          <w:szCs w:val="24"/>
        </w:rPr>
      </w:pPr>
    </w:p>
    <w:p w14:paraId="1A2DD751" w14:textId="77777777" w:rsidR="00582E11" w:rsidRDefault="00582E11">
      <w:pPr>
        <w:rPr>
          <w:sz w:val="24"/>
          <w:szCs w:val="24"/>
        </w:rPr>
      </w:pPr>
    </w:p>
    <w:p w14:paraId="6BA9EC94" w14:textId="77777777" w:rsidR="00582E11" w:rsidRDefault="00FE504B">
      <w:pPr>
        <w:rPr>
          <w:b/>
          <w:bCs/>
          <w:sz w:val="24"/>
          <w:szCs w:val="24"/>
        </w:rPr>
      </w:pPr>
      <w:r>
        <w:rPr>
          <w:b/>
          <w:bCs/>
          <w:sz w:val="24"/>
          <w:szCs w:val="24"/>
        </w:rPr>
        <w:t>HEENT</w:t>
      </w:r>
    </w:p>
    <w:p w14:paraId="70E5E5C5" w14:textId="77777777" w:rsidR="00582E11" w:rsidRDefault="00FE504B">
      <w:pPr>
        <w:rPr>
          <w:sz w:val="24"/>
          <w:szCs w:val="24"/>
        </w:rPr>
      </w:pPr>
      <w:r>
        <w:rPr>
          <w:sz w:val="24"/>
          <w:szCs w:val="24"/>
        </w:rPr>
        <w:t>Macrocephaly</w:t>
      </w:r>
    </w:p>
    <w:p w14:paraId="3EACA815" w14:textId="77777777" w:rsidR="00582E11" w:rsidRDefault="00FE504B">
      <w:pPr>
        <w:rPr>
          <w:sz w:val="24"/>
          <w:szCs w:val="24"/>
        </w:rPr>
      </w:pPr>
      <w:r>
        <w:rPr>
          <w:sz w:val="24"/>
          <w:szCs w:val="24"/>
        </w:rPr>
        <w:t>Presence of trauma</w:t>
      </w:r>
    </w:p>
    <w:p w14:paraId="00B90EAA" w14:textId="77777777" w:rsidR="00582E11" w:rsidRDefault="00FE504B">
      <w:pPr>
        <w:rPr>
          <w:sz w:val="24"/>
          <w:szCs w:val="24"/>
        </w:rPr>
      </w:pPr>
      <w:r>
        <w:rPr>
          <w:sz w:val="24"/>
          <w:szCs w:val="24"/>
        </w:rPr>
        <w:t>Hair is distributed evenly on scalp</w:t>
      </w:r>
    </w:p>
    <w:p w14:paraId="56744BD9" w14:textId="77777777" w:rsidR="00582E11" w:rsidRDefault="00FE504B">
      <w:pPr>
        <w:rPr>
          <w:sz w:val="24"/>
          <w:szCs w:val="24"/>
        </w:rPr>
      </w:pPr>
      <w:r>
        <w:rPr>
          <w:sz w:val="24"/>
          <w:szCs w:val="24"/>
        </w:rPr>
        <w:t>Patient does not maintain eye contact, longer PLR latency</w:t>
      </w:r>
    </w:p>
    <w:p w14:paraId="468EB799" w14:textId="77777777" w:rsidR="00582E11" w:rsidRDefault="00FE504B">
      <w:pPr>
        <w:rPr>
          <w:sz w:val="24"/>
          <w:szCs w:val="24"/>
        </w:rPr>
      </w:pPr>
      <w:r>
        <w:rPr>
          <w:sz w:val="24"/>
          <w:szCs w:val="24"/>
        </w:rPr>
        <w:t xml:space="preserve">Inability of patient to fix </w:t>
      </w:r>
      <w:proofErr w:type="gramStart"/>
      <w:r>
        <w:rPr>
          <w:sz w:val="24"/>
          <w:szCs w:val="24"/>
        </w:rPr>
        <w:t>gaze;</w:t>
      </w:r>
      <w:proofErr w:type="gramEnd"/>
      <w:r>
        <w:rPr>
          <w:sz w:val="24"/>
          <w:szCs w:val="24"/>
        </w:rPr>
        <w:t xml:space="preserve"> abnormal EOMs</w:t>
      </w:r>
    </w:p>
    <w:p w14:paraId="6C263FDF" w14:textId="77777777" w:rsidR="00582E11" w:rsidRDefault="00FE504B">
      <w:pPr>
        <w:rPr>
          <w:sz w:val="24"/>
          <w:szCs w:val="24"/>
        </w:rPr>
      </w:pPr>
      <w:r>
        <w:rPr>
          <w:sz w:val="24"/>
          <w:szCs w:val="24"/>
        </w:rPr>
        <w:t>The nasal mucosa is moist with clear nasal drainage, nasopharyngeal tonsils are not enlarged.</w:t>
      </w:r>
    </w:p>
    <w:p w14:paraId="126D3F4E" w14:textId="77777777" w:rsidR="00582E11" w:rsidRDefault="00FE504B">
      <w:pPr>
        <w:rPr>
          <w:sz w:val="24"/>
          <w:szCs w:val="24"/>
        </w:rPr>
      </w:pPr>
      <w:r>
        <w:rPr>
          <w:sz w:val="24"/>
          <w:szCs w:val="24"/>
        </w:rPr>
        <w:t>Flexible neck with normal range of motion, lymph nodes are not palpable</w:t>
      </w:r>
    </w:p>
    <w:p w14:paraId="04225F64" w14:textId="77777777" w:rsidR="00582E11" w:rsidRDefault="00FE504B">
      <w:pPr>
        <w:rPr>
          <w:sz w:val="24"/>
          <w:szCs w:val="24"/>
        </w:rPr>
      </w:pPr>
      <w:r>
        <w:rPr>
          <w:sz w:val="24"/>
          <w:szCs w:val="24"/>
        </w:rPr>
        <w:t>Mucous membranes in mouth are moist, no wounds. Dental carries on teeth, gums appear well.</w:t>
      </w:r>
    </w:p>
    <w:p w14:paraId="35B240D1" w14:textId="77777777" w:rsidR="00582E11" w:rsidRDefault="00FE504B">
      <w:pPr>
        <w:rPr>
          <w:sz w:val="24"/>
          <w:szCs w:val="24"/>
        </w:rPr>
      </w:pPr>
      <w:r>
        <w:rPr>
          <w:sz w:val="24"/>
          <w:szCs w:val="24"/>
        </w:rPr>
        <w:t>Prominent ears, TM in good condition, non-inflamed</w:t>
      </w:r>
    </w:p>
    <w:p w14:paraId="126D6254" w14:textId="77777777" w:rsidR="00582E11" w:rsidRDefault="00582E11">
      <w:pPr>
        <w:rPr>
          <w:sz w:val="24"/>
          <w:szCs w:val="24"/>
        </w:rPr>
      </w:pPr>
    </w:p>
    <w:p w14:paraId="0961E02C" w14:textId="77777777" w:rsidR="00582E11" w:rsidRDefault="00FE504B">
      <w:pPr>
        <w:rPr>
          <w:b/>
          <w:bCs/>
          <w:sz w:val="24"/>
          <w:szCs w:val="24"/>
        </w:rPr>
      </w:pPr>
      <w:r>
        <w:rPr>
          <w:b/>
          <w:bCs/>
          <w:sz w:val="24"/>
          <w:szCs w:val="24"/>
        </w:rPr>
        <w:t>Cardiovascular</w:t>
      </w:r>
    </w:p>
    <w:p w14:paraId="0AE1BF8B" w14:textId="77777777" w:rsidR="00582E11" w:rsidRDefault="00FE504B">
      <w:pPr>
        <w:rPr>
          <w:sz w:val="24"/>
          <w:szCs w:val="24"/>
        </w:rPr>
      </w:pPr>
      <w:r>
        <w:rPr>
          <w:sz w:val="24"/>
          <w:szCs w:val="24"/>
        </w:rPr>
        <w:t>Diminished RSA, Tachycardia; vagal stimulation is diminished. S1 and S2 heard on auscultation, RRR no murmurs.</w:t>
      </w:r>
    </w:p>
    <w:p w14:paraId="117DFCE2" w14:textId="77777777" w:rsidR="00582E11" w:rsidRDefault="00582E11">
      <w:pPr>
        <w:rPr>
          <w:sz w:val="24"/>
          <w:szCs w:val="24"/>
        </w:rPr>
      </w:pPr>
    </w:p>
    <w:p w14:paraId="295B2539" w14:textId="77777777" w:rsidR="00582E11" w:rsidRDefault="00FE504B">
      <w:pPr>
        <w:rPr>
          <w:b/>
          <w:bCs/>
          <w:sz w:val="24"/>
          <w:szCs w:val="24"/>
        </w:rPr>
      </w:pPr>
      <w:r>
        <w:rPr>
          <w:b/>
          <w:bCs/>
          <w:sz w:val="24"/>
          <w:szCs w:val="24"/>
        </w:rPr>
        <w:t>Respiratory</w:t>
      </w:r>
    </w:p>
    <w:p w14:paraId="28AFBB3F" w14:textId="77777777" w:rsidR="00582E11" w:rsidRDefault="00FE504B">
      <w:pPr>
        <w:rPr>
          <w:sz w:val="24"/>
          <w:szCs w:val="24"/>
        </w:rPr>
      </w:pPr>
      <w:r>
        <w:rPr>
          <w:sz w:val="24"/>
          <w:szCs w:val="24"/>
        </w:rPr>
        <w:t>CTABL, no use of accessory muscles, wheezes, crackles or rhonchi absent.</w:t>
      </w:r>
    </w:p>
    <w:p w14:paraId="78AF3AEC" w14:textId="77777777" w:rsidR="00582E11" w:rsidRDefault="00582E11">
      <w:pPr>
        <w:rPr>
          <w:sz w:val="24"/>
          <w:szCs w:val="24"/>
        </w:rPr>
      </w:pPr>
    </w:p>
    <w:p w14:paraId="7574642C" w14:textId="77777777" w:rsidR="00582E11" w:rsidRDefault="00FE504B">
      <w:pPr>
        <w:rPr>
          <w:b/>
          <w:bCs/>
          <w:sz w:val="24"/>
          <w:szCs w:val="24"/>
        </w:rPr>
      </w:pPr>
      <w:r>
        <w:rPr>
          <w:b/>
          <w:bCs/>
          <w:sz w:val="24"/>
          <w:szCs w:val="24"/>
        </w:rPr>
        <w:t>Gastrointestinal</w:t>
      </w:r>
    </w:p>
    <w:p w14:paraId="0D33D051" w14:textId="77777777" w:rsidR="00582E11" w:rsidRDefault="00FE504B">
      <w:pPr>
        <w:rPr>
          <w:sz w:val="24"/>
          <w:szCs w:val="24"/>
        </w:rPr>
      </w:pPr>
      <w:r>
        <w:rPr>
          <w:sz w:val="24"/>
          <w:szCs w:val="24"/>
        </w:rPr>
        <w:t xml:space="preserve">Distended </w:t>
      </w:r>
      <w:proofErr w:type="gramStart"/>
      <w:r w:rsidR="00285392">
        <w:rPr>
          <w:sz w:val="24"/>
          <w:szCs w:val="24"/>
        </w:rPr>
        <w:t>belly;</w:t>
      </w:r>
      <w:proofErr w:type="gramEnd"/>
      <w:r>
        <w:rPr>
          <w:sz w:val="24"/>
          <w:szCs w:val="24"/>
        </w:rPr>
        <w:t xml:space="preserve"> abdomen bloated on palpation, liver and kidney are palpable, no other masses. Tender abdomen with hyperactive BS on auscultation.</w:t>
      </w:r>
    </w:p>
    <w:p w14:paraId="17CB6F4C" w14:textId="77777777" w:rsidR="00582E11" w:rsidRDefault="00582E11">
      <w:pPr>
        <w:rPr>
          <w:sz w:val="24"/>
          <w:szCs w:val="24"/>
        </w:rPr>
      </w:pPr>
    </w:p>
    <w:p w14:paraId="72796F1A" w14:textId="77777777" w:rsidR="00582E11" w:rsidRDefault="00FE504B">
      <w:pPr>
        <w:rPr>
          <w:b/>
          <w:bCs/>
          <w:sz w:val="24"/>
          <w:szCs w:val="24"/>
        </w:rPr>
      </w:pPr>
      <w:r>
        <w:rPr>
          <w:b/>
          <w:bCs/>
          <w:sz w:val="24"/>
          <w:szCs w:val="24"/>
        </w:rPr>
        <w:t>Genitourinary</w:t>
      </w:r>
    </w:p>
    <w:p w14:paraId="37A83700" w14:textId="77777777" w:rsidR="00582E11" w:rsidRDefault="00FE504B">
      <w:pPr>
        <w:rPr>
          <w:sz w:val="24"/>
          <w:szCs w:val="24"/>
        </w:rPr>
      </w:pPr>
      <w:r>
        <w:rPr>
          <w:sz w:val="24"/>
          <w:szCs w:val="24"/>
        </w:rPr>
        <w:t>The bladder is neither distended nor tender on palpation. Genital evaluation is not necessary for the exam.</w:t>
      </w:r>
    </w:p>
    <w:p w14:paraId="4B52CCE5" w14:textId="77777777" w:rsidR="00582E11" w:rsidRDefault="00582E11">
      <w:pPr>
        <w:rPr>
          <w:sz w:val="24"/>
          <w:szCs w:val="24"/>
        </w:rPr>
      </w:pPr>
    </w:p>
    <w:p w14:paraId="428B5B7C" w14:textId="77777777" w:rsidR="00582E11" w:rsidRDefault="00FE504B">
      <w:pPr>
        <w:rPr>
          <w:b/>
          <w:bCs/>
          <w:sz w:val="24"/>
          <w:szCs w:val="24"/>
        </w:rPr>
      </w:pPr>
      <w:r>
        <w:rPr>
          <w:b/>
          <w:bCs/>
          <w:sz w:val="24"/>
          <w:szCs w:val="24"/>
        </w:rPr>
        <w:t>Musculoskeletal</w:t>
      </w:r>
    </w:p>
    <w:p w14:paraId="77418C45" w14:textId="77777777" w:rsidR="00582E11" w:rsidRDefault="00FE504B">
      <w:pPr>
        <w:rPr>
          <w:sz w:val="24"/>
          <w:szCs w:val="24"/>
        </w:rPr>
      </w:pPr>
      <w:r>
        <w:rPr>
          <w:sz w:val="24"/>
          <w:szCs w:val="24"/>
        </w:rPr>
        <w:t xml:space="preserve">Full ROM is observed in the 4 limbs. Repetitive movements such as clapping of hands, difficulty in carrying out fine movements. </w:t>
      </w:r>
    </w:p>
    <w:p w14:paraId="28AF264F" w14:textId="77777777" w:rsidR="00582E11" w:rsidRDefault="00582E11">
      <w:pPr>
        <w:rPr>
          <w:sz w:val="24"/>
          <w:szCs w:val="24"/>
        </w:rPr>
      </w:pPr>
    </w:p>
    <w:p w14:paraId="625D6642" w14:textId="77777777" w:rsidR="00582E11" w:rsidRDefault="00FE504B">
      <w:pPr>
        <w:rPr>
          <w:b/>
          <w:bCs/>
          <w:sz w:val="24"/>
          <w:szCs w:val="24"/>
        </w:rPr>
      </w:pPr>
      <w:r>
        <w:rPr>
          <w:b/>
          <w:bCs/>
          <w:sz w:val="24"/>
          <w:szCs w:val="24"/>
        </w:rPr>
        <w:t>Neurological</w:t>
      </w:r>
    </w:p>
    <w:p w14:paraId="3428EFB5" w14:textId="77777777" w:rsidR="00582E11" w:rsidRDefault="00FE504B">
      <w:pPr>
        <w:rPr>
          <w:sz w:val="24"/>
          <w:szCs w:val="24"/>
        </w:rPr>
      </w:pPr>
      <w:r>
        <w:rPr>
          <w:sz w:val="24"/>
          <w:szCs w:val="24"/>
        </w:rPr>
        <w:t>Echolalia, mild dysfunction in posture, abnormal gait.</w:t>
      </w:r>
    </w:p>
    <w:p w14:paraId="2180C4A7" w14:textId="77777777" w:rsidR="00582E11" w:rsidRDefault="00582E11">
      <w:pPr>
        <w:rPr>
          <w:sz w:val="24"/>
          <w:szCs w:val="24"/>
        </w:rPr>
      </w:pPr>
    </w:p>
    <w:p w14:paraId="64050299" w14:textId="77777777" w:rsidR="00582E11" w:rsidRDefault="00FE504B">
      <w:pPr>
        <w:rPr>
          <w:b/>
          <w:bCs/>
          <w:sz w:val="24"/>
          <w:szCs w:val="24"/>
        </w:rPr>
      </w:pPr>
      <w:r>
        <w:rPr>
          <w:b/>
          <w:bCs/>
          <w:sz w:val="24"/>
          <w:szCs w:val="24"/>
        </w:rPr>
        <w:t>Psychiatric</w:t>
      </w:r>
    </w:p>
    <w:p w14:paraId="2F418FCF" w14:textId="77777777" w:rsidR="00582E11" w:rsidRDefault="00FE504B">
      <w:pPr>
        <w:rPr>
          <w:sz w:val="24"/>
          <w:szCs w:val="24"/>
        </w:rPr>
      </w:pPr>
      <w:r>
        <w:rPr>
          <w:sz w:val="24"/>
          <w:szCs w:val="24"/>
        </w:rPr>
        <w:t xml:space="preserve">Patient is easily distracted, unable to maintain eye contact, is unresponsive to name at times, is unable to answer questions appropriately and is </w:t>
      </w:r>
      <w:proofErr w:type="spellStart"/>
      <w:r>
        <w:rPr>
          <w:sz w:val="24"/>
          <w:szCs w:val="24"/>
        </w:rPr>
        <w:t>dependant</w:t>
      </w:r>
      <w:proofErr w:type="spellEnd"/>
      <w:r>
        <w:rPr>
          <w:sz w:val="24"/>
          <w:szCs w:val="24"/>
        </w:rPr>
        <w:t xml:space="preserve"> on father. His emotional reactions do not go along with the topic at hand.</w:t>
      </w:r>
    </w:p>
    <w:p w14:paraId="0136C514" w14:textId="77777777" w:rsidR="00582E11" w:rsidRDefault="00582E11">
      <w:pPr>
        <w:rPr>
          <w:sz w:val="24"/>
          <w:szCs w:val="24"/>
        </w:rPr>
      </w:pPr>
    </w:p>
    <w:p w14:paraId="2D3351AE" w14:textId="77777777" w:rsidR="00582E11" w:rsidRDefault="00FE504B">
      <w:pPr>
        <w:rPr>
          <w:b/>
          <w:bCs/>
          <w:sz w:val="24"/>
          <w:szCs w:val="24"/>
        </w:rPr>
      </w:pPr>
      <w:r>
        <w:rPr>
          <w:b/>
          <w:bCs/>
          <w:sz w:val="24"/>
          <w:szCs w:val="24"/>
        </w:rPr>
        <w:t>In-house lab tests</w:t>
      </w:r>
    </w:p>
    <w:p w14:paraId="24D149A5" w14:textId="77777777" w:rsidR="00582E11" w:rsidRDefault="00FE504B">
      <w:pPr>
        <w:rPr>
          <w:sz w:val="24"/>
          <w:szCs w:val="24"/>
        </w:rPr>
      </w:pPr>
      <w:r>
        <w:rPr>
          <w:b/>
          <w:bCs/>
          <w:sz w:val="24"/>
          <w:szCs w:val="24"/>
        </w:rPr>
        <w:t>ADOS-2-</w:t>
      </w:r>
      <w:r>
        <w:rPr>
          <w:sz w:val="24"/>
          <w:szCs w:val="24"/>
        </w:rPr>
        <w:t xml:space="preserve"> positive for Autism Spectrum Disorder</w:t>
      </w:r>
    </w:p>
    <w:p w14:paraId="0C02FE39" w14:textId="77777777" w:rsidR="00582E11" w:rsidRDefault="00FE504B">
      <w:pPr>
        <w:rPr>
          <w:sz w:val="24"/>
          <w:szCs w:val="24"/>
        </w:rPr>
      </w:pPr>
      <w:r>
        <w:rPr>
          <w:b/>
          <w:bCs/>
          <w:sz w:val="24"/>
          <w:szCs w:val="24"/>
        </w:rPr>
        <w:t>Full scale IQ test</w:t>
      </w:r>
      <w:r>
        <w:rPr>
          <w:sz w:val="24"/>
          <w:szCs w:val="24"/>
        </w:rPr>
        <w:t>- score of 69</w:t>
      </w:r>
    </w:p>
    <w:p w14:paraId="69DF802C" w14:textId="77777777" w:rsidR="00582E11" w:rsidRDefault="00FE504B">
      <w:pPr>
        <w:rPr>
          <w:sz w:val="24"/>
          <w:szCs w:val="24"/>
        </w:rPr>
      </w:pPr>
      <w:r>
        <w:rPr>
          <w:b/>
          <w:bCs/>
          <w:sz w:val="24"/>
          <w:szCs w:val="24"/>
        </w:rPr>
        <w:t>Genetic test for fragile X</w:t>
      </w:r>
      <w:r>
        <w:rPr>
          <w:sz w:val="24"/>
          <w:szCs w:val="24"/>
        </w:rPr>
        <w:t>- pending</w:t>
      </w:r>
    </w:p>
    <w:p w14:paraId="3E4507AA" w14:textId="77777777" w:rsidR="00582E11" w:rsidRDefault="00FE504B">
      <w:pPr>
        <w:rPr>
          <w:sz w:val="24"/>
          <w:szCs w:val="24"/>
        </w:rPr>
      </w:pPr>
      <w:r>
        <w:rPr>
          <w:b/>
          <w:bCs/>
          <w:sz w:val="24"/>
          <w:szCs w:val="24"/>
        </w:rPr>
        <w:t>Neuroimaging, MRI</w:t>
      </w:r>
      <w:r>
        <w:rPr>
          <w:sz w:val="24"/>
          <w:szCs w:val="24"/>
        </w:rPr>
        <w:t>- shows enlarged frontal lobe and shrunken temporal lobe</w:t>
      </w:r>
    </w:p>
    <w:p w14:paraId="7943E7A9" w14:textId="77777777" w:rsidR="00582E11" w:rsidRDefault="00FE504B">
      <w:pPr>
        <w:rPr>
          <w:sz w:val="24"/>
          <w:szCs w:val="24"/>
        </w:rPr>
      </w:pPr>
      <w:r>
        <w:rPr>
          <w:b/>
          <w:bCs/>
          <w:sz w:val="24"/>
          <w:szCs w:val="24"/>
        </w:rPr>
        <w:t>Electroencephalography</w:t>
      </w:r>
      <w:r>
        <w:rPr>
          <w:sz w:val="24"/>
          <w:szCs w:val="24"/>
        </w:rPr>
        <w:t>- EEG changes; sharp waves or spikes, sharp and slow waves</w:t>
      </w:r>
    </w:p>
    <w:p w14:paraId="3D1B359B" w14:textId="77777777" w:rsidR="00582E11" w:rsidRDefault="00FE504B">
      <w:pPr>
        <w:rPr>
          <w:sz w:val="24"/>
          <w:szCs w:val="24"/>
        </w:rPr>
      </w:pPr>
      <w:r>
        <w:rPr>
          <w:b/>
          <w:bCs/>
          <w:sz w:val="24"/>
          <w:szCs w:val="24"/>
        </w:rPr>
        <w:t>Stool sample</w:t>
      </w:r>
      <w:r>
        <w:rPr>
          <w:sz w:val="24"/>
          <w:szCs w:val="24"/>
        </w:rPr>
        <w:t xml:space="preserve">- negative for bacteria in abdomen </w:t>
      </w:r>
    </w:p>
    <w:p w14:paraId="57E454D9" w14:textId="77777777" w:rsidR="00582E11" w:rsidRDefault="00FE504B">
      <w:pPr>
        <w:rPr>
          <w:sz w:val="24"/>
          <w:szCs w:val="24"/>
        </w:rPr>
      </w:pPr>
      <w:r>
        <w:rPr>
          <w:b/>
          <w:bCs/>
          <w:sz w:val="24"/>
          <w:szCs w:val="24"/>
        </w:rPr>
        <w:t>TSH levels test</w:t>
      </w:r>
      <w:r>
        <w:rPr>
          <w:sz w:val="24"/>
          <w:szCs w:val="24"/>
        </w:rPr>
        <w:t>- TSH levels are 3.9mU/L, negative for hyperthyroidism and hypothyroidism</w:t>
      </w:r>
    </w:p>
    <w:p w14:paraId="6D97E4FE" w14:textId="77777777" w:rsidR="00582E11" w:rsidRDefault="00FE504B">
      <w:pPr>
        <w:rPr>
          <w:sz w:val="24"/>
          <w:szCs w:val="24"/>
        </w:rPr>
      </w:pPr>
      <w:r>
        <w:rPr>
          <w:b/>
          <w:bCs/>
          <w:sz w:val="24"/>
          <w:szCs w:val="24"/>
        </w:rPr>
        <w:t>Abdominal CT</w:t>
      </w:r>
      <w:r>
        <w:rPr>
          <w:sz w:val="24"/>
          <w:szCs w:val="24"/>
        </w:rPr>
        <w:t>- Negative for obstruction or tumors.</w:t>
      </w:r>
    </w:p>
    <w:p w14:paraId="7738CE25" w14:textId="77777777" w:rsidR="00582E11" w:rsidRDefault="00FE504B">
      <w:pPr>
        <w:rPr>
          <w:sz w:val="24"/>
          <w:szCs w:val="24"/>
        </w:rPr>
      </w:pPr>
      <w:r>
        <w:rPr>
          <w:b/>
          <w:bCs/>
          <w:sz w:val="24"/>
          <w:szCs w:val="24"/>
        </w:rPr>
        <w:t>Blood tests</w:t>
      </w:r>
      <w:r>
        <w:rPr>
          <w:sz w:val="24"/>
          <w:szCs w:val="24"/>
        </w:rPr>
        <w:t>; positive for anti-</w:t>
      </w:r>
      <w:proofErr w:type="spellStart"/>
      <w:r>
        <w:rPr>
          <w:sz w:val="24"/>
          <w:szCs w:val="24"/>
        </w:rPr>
        <w:t>Cdtb</w:t>
      </w:r>
      <w:proofErr w:type="spellEnd"/>
      <w:r>
        <w:rPr>
          <w:sz w:val="24"/>
          <w:szCs w:val="24"/>
        </w:rPr>
        <w:t xml:space="preserve"> and anti-vinculin antibodies, indicative of IBS</w:t>
      </w:r>
    </w:p>
    <w:p w14:paraId="5949549B" w14:textId="77777777" w:rsidR="00582E11" w:rsidRDefault="00582E11">
      <w:pPr>
        <w:rPr>
          <w:sz w:val="24"/>
          <w:szCs w:val="24"/>
        </w:rPr>
      </w:pPr>
    </w:p>
    <w:p w14:paraId="6D3F9F30" w14:textId="77777777" w:rsidR="00582E11" w:rsidRDefault="00582E11">
      <w:pPr>
        <w:rPr>
          <w:sz w:val="24"/>
          <w:szCs w:val="24"/>
        </w:rPr>
      </w:pPr>
    </w:p>
    <w:p w14:paraId="3CCAEF52" w14:textId="77777777" w:rsidR="00582E11" w:rsidRDefault="00FE504B">
      <w:pPr>
        <w:rPr>
          <w:b/>
          <w:bCs/>
          <w:sz w:val="24"/>
          <w:szCs w:val="24"/>
        </w:rPr>
      </w:pPr>
      <w:r>
        <w:rPr>
          <w:b/>
          <w:bCs/>
          <w:sz w:val="24"/>
          <w:szCs w:val="24"/>
        </w:rPr>
        <w:t>Primary Diagnosis</w:t>
      </w:r>
    </w:p>
    <w:p w14:paraId="504BF26E" w14:textId="77777777" w:rsidR="00582E11" w:rsidRDefault="00FE504B">
      <w:pPr>
        <w:rPr>
          <w:i/>
          <w:iCs/>
          <w:sz w:val="24"/>
          <w:szCs w:val="24"/>
        </w:rPr>
      </w:pPr>
      <w:r>
        <w:rPr>
          <w:sz w:val="24"/>
          <w:szCs w:val="24"/>
        </w:rPr>
        <w:t xml:space="preserve">F84.0(primary)- </w:t>
      </w:r>
      <w:r>
        <w:rPr>
          <w:b/>
          <w:bCs/>
          <w:sz w:val="24"/>
          <w:szCs w:val="24"/>
        </w:rPr>
        <w:t>Autism-</w:t>
      </w:r>
      <w:r>
        <w:rPr>
          <w:sz w:val="24"/>
          <w:szCs w:val="24"/>
        </w:rPr>
        <w:t xml:space="preserve"> this has been established as a result of the ADOS-2 test, impaired social interactions, speech challenges and sustained repetitive </w:t>
      </w:r>
      <w:proofErr w:type="gramStart"/>
      <w:r>
        <w:rPr>
          <w:sz w:val="24"/>
          <w:szCs w:val="24"/>
        </w:rPr>
        <w:t>movements</w:t>
      </w:r>
      <w:r>
        <w:rPr>
          <w:i/>
          <w:iCs/>
          <w:sz w:val="24"/>
          <w:szCs w:val="24"/>
        </w:rPr>
        <w:t>(</w:t>
      </w:r>
      <w:proofErr w:type="gramEnd"/>
      <w:r>
        <w:rPr>
          <w:i/>
          <w:iCs/>
          <w:sz w:val="24"/>
          <w:szCs w:val="24"/>
        </w:rPr>
        <w:t>Kristeen,2019)</w:t>
      </w:r>
    </w:p>
    <w:p w14:paraId="0CA05768" w14:textId="77777777" w:rsidR="00582E11" w:rsidRDefault="00582E11">
      <w:pPr>
        <w:rPr>
          <w:i/>
          <w:iCs/>
          <w:sz w:val="24"/>
          <w:szCs w:val="24"/>
        </w:rPr>
      </w:pPr>
    </w:p>
    <w:p w14:paraId="7E45E467" w14:textId="77777777" w:rsidR="00582E11" w:rsidRDefault="00FE504B">
      <w:pPr>
        <w:rPr>
          <w:i/>
          <w:iCs/>
          <w:sz w:val="24"/>
          <w:szCs w:val="24"/>
        </w:rPr>
      </w:pPr>
      <w:r>
        <w:rPr>
          <w:sz w:val="24"/>
          <w:szCs w:val="24"/>
        </w:rPr>
        <w:t>K58.0</w:t>
      </w:r>
      <w:r>
        <w:rPr>
          <w:b/>
          <w:bCs/>
          <w:sz w:val="24"/>
          <w:szCs w:val="24"/>
        </w:rPr>
        <w:t>-IBS-D</w:t>
      </w:r>
      <w:r>
        <w:rPr>
          <w:sz w:val="24"/>
          <w:szCs w:val="24"/>
        </w:rPr>
        <w:t>- the results of the blood tests showed presence of anti-</w:t>
      </w:r>
      <w:proofErr w:type="spellStart"/>
      <w:r>
        <w:rPr>
          <w:sz w:val="24"/>
          <w:szCs w:val="24"/>
        </w:rPr>
        <w:t>Cdtb</w:t>
      </w:r>
      <w:proofErr w:type="spellEnd"/>
      <w:r>
        <w:rPr>
          <w:sz w:val="24"/>
          <w:szCs w:val="24"/>
        </w:rPr>
        <w:t xml:space="preserve"> and anti-vinculin antibodies, which are more prevalent in individuals with IBS. </w:t>
      </w:r>
      <w:r>
        <w:rPr>
          <w:i/>
          <w:iCs/>
          <w:sz w:val="24"/>
          <w:szCs w:val="24"/>
        </w:rPr>
        <w:t>(James,2015)</w:t>
      </w:r>
    </w:p>
    <w:p w14:paraId="5A584963" w14:textId="77777777" w:rsidR="00582E11" w:rsidRDefault="00582E11">
      <w:pPr>
        <w:rPr>
          <w:i/>
          <w:iCs/>
          <w:sz w:val="24"/>
          <w:szCs w:val="24"/>
        </w:rPr>
      </w:pPr>
    </w:p>
    <w:p w14:paraId="0804527B" w14:textId="77777777" w:rsidR="00582E11" w:rsidRDefault="00FE504B">
      <w:pPr>
        <w:rPr>
          <w:i/>
          <w:iCs/>
          <w:sz w:val="24"/>
          <w:szCs w:val="24"/>
        </w:rPr>
      </w:pPr>
      <w:r>
        <w:rPr>
          <w:sz w:val="24"/>
          <w:szCs w:val="24"/>
        </w:rPr>
        <w:t>G40.909-</w:t>
      </w:r>
      <w:r>
        <w:rPr>
          <w:b/>
          <w:bCs/>
          <w:sz w:val="24"/>
          <w:szCs w:val="24"/>
        </w:rPr>
        <w:t>Epilepsy</w:t>
      </w:r>
      <w:r>
        <w:rPr>
          <w:sz w:val="24"/>
          <w:szCs w:val="24"/>
        </w:rPr>
        <w:t xml:space="preserve">- the diagnosis has been reached due to results of the EEG; the patient has abnormal EEG changes, sharp waves or spikes, sharp and slow waves showing disturbed neuronal activity. </w:t>
      </w:r>
      <w:r>
        <w:rPr>
          <w:i/>
          <w:iCs/>
          <w:sz w:val="24"/>
          <w:szCs w:val="24"/>
        </w:rPr>
        <w:t>(Frank,2017)</w:t>
      </w:r>
    </w:p>
    <w:p w14:paraId="28DCE14C" w14:textId="77777777" w:rsidR="00582E11" w:rsidRDefault="00582E11">
      <w:pPr>
        <w:rPr>
          <w:sz w:val="24"/>
          <w:szCs w:val="24"/>
        </w:rPr>
      </w:pPr>
    </w:p>
    <w:p w14:paraId="3CBBE552" w14:textId="77777777" w:rsidR="00582E11" w:rsidRDefault="00582E11">
      <w:pPr>
        <w:rPr>
          <w:i/>
          <w:iCs/>
          <w:sz w:val="24"/>
          <w:szCs w:val="24"/>
        </w:rPr>
      </w:pPr>
    </w:p>
    <w:p w14:paraId="0F5943EC" w14:textId="77777777" w:rsidR="00582E11" w:rsidRDefault="00FE504B">
      <w:pPr>
        <w:rPr>
          <w:b/>
          <w:bCs/>
          <w:sz w:val="24"/>
          <w:szCs w:val="24"/>
        </w:rPr>
      </w:pPr>
      <w:r>
        <w:rPr>
          <w:b/>
          <w:bCs/>
          <w:sz w:val="24"/>
          <w:szCs w:val="24"/>
        </w:rPr>
        <w:t>Differential diagnosis</w:t>
      </w:r>
    </w:p>
    <w:p w14:paraId="6E8F72FF" w14:textId="77777777" w:rsidR="00582E11" w:rsidRDefault="00FE504B">
      <w:pPr>
        <w:rPr>
          <w:i/>
          <w:iCs/>
          <w:sz w:val="24"/>
          <w:szCs w:val="24"/>
        </w:rPr>
      </w:pPr>
      <w:r>
        <w:rPr>
          <w:sz w:val="24"/>
          <w:szCs w:val="24"/>
        </w:rPr>
        <w:t>F90.9-</w:t>
      </w:r>
      <w:r>
        <w:rPr>
          <w:b/>
          <w:bCs/>
          <w:sz w:val="24"/>
          <w:szCs w:val="24"/>
        </w:rPr>
        <w:t>Attention Deficit Hyperactive Disorder</w:t>
      </w:r>
      <w:r>
        <w:rPr>
          <w:sz w:val="24"/>
          <w:szCs w:val="24"/>
        </w:rPr>
        <w:t xml:space="preserve">- considered due to hyperactive and aggressive disorder that the patient exhibits and due to inability to </w:t>
      </w:r>
      <w:proofErr w:type="gramStart"/>
      <w:r>
        <w:rPr>
          <w:sz w:val="24"/>
          <w:szCs w:val="24"/>
        </w:rPr>
        <w:t>concentrate.</w:t>
      </w:r>
      <w:r>
        <w:rPr>
          <w:i/>
          <w:iCs/>
          <w:sz w:val="24"/>
          <w:szCs w:val="24"/>
        </w:rPr>
        <w:t>(</w:t>
      </w:r>
      <w:proofErr w:type="gramEnd"/>
      <w:r>
        <w:rPr>
          <w:i/>
          <w:iCs/>
          <w:sz w:val="24"/>
          <w:szCs w:val="24"/>
        </w:rPr>
        <w:t>Karen,2017)</w:t>
      </w:r>
    </w:p>
    <w:p w14:paraId="103B9EAB" w14:textId="77777777" w:rsidR="00582E11" w:rsidRDefault="00FE504B">
      <w:pPr>
        <w:rPr>
          <w:i/>
          <w:iCs/>
          <w:sz w:val="24"/>
          <w:szCs w:val="24"/>
        </w:rPr>
      </w:pPr>
      <w:r>
        <w:rPr>
          <w:sz w:val="24"/>
          <w:szCs w:val="24"/>
        </w:rPr>
        <w:t>Q99.2</w:t>
      </w:r>
      <w:r>
        <w:rPr>
          <w:b/>
          <w:bCs/>
          <w:sz w:val="24"/>
          <w:szCs w:val="24"/>
        </w:rPr>
        <w:t xml:space="preserve">-Fragile X syndrome- </w:t>
      </w:r>
      <w:r>
        <w:rPr>
          <w:sz w:val="24"/>
          <w:szCs w:val="24"/>
        </w:rPr>
        <w:t xml:space="preserve">considered due to the delays in reaching developmental milestones such as potty-training, speech and language </w:t>
      </w:r>
      <w:proofErr w:type="gramStart"/>
      <w:r>
        <w:rPr>
          <w:sz w:val="24"/>
          <w:szCs w:val="24"/>
        </w:rPr>
        <w:t>delay.(</w:t>
      </w:r>
      <w:proofErr w:type="gramEnd"/>
      <w:r>
        <w:rPr>
          <w:i/>
          <w:iCs/>
          <w:sz w:val="24"/>
          <w:szCs w:val="24"/>
        </w:rPr>
        <w:t>fragileX.org,2020)</w:t>
      </w:r>
    </w:p>
    <w:p w14:paraId="5A42CDAD" w14:textId="77777777" w:rsidR="00582E11" w:rsidRDefault="00FE504B">
      <w:pPr>
        <w:rPr>
          <w:i/>
          <w:iCs/>
          <w:sz w:val="24"/>
          <w:szCs w:val="24"/>
        </w:rPr>
      </w:pPr>
      <w:r>
        <w:rPr>
          <w:sz w:val="24"/>
          <w:szCs w:val="24"/>
        </w:rPr>
        <w:t>Q93.51-</w:t>
      </w:r>
      <w:r>
        <w:rPr>
          <w:b/>
          <w:bCs/>
          <w:sz w:val="24"/>
          <w:szCs w:val="24"/>
        </w:rPr>
        <w:t>Angelman syndrome</w:t>
      </w:r>
      <w:r>
        <w:rPr>
          <w:sz w:val="24"/>
          <w:szCs w:val="24"/>
        </w:rPr>
        <w:t xml:space="preserve">- is considered due to developmental delays and seizures that the patient </w:t>
      </w:r>
      <w:proofErr w:type="gramStart"/>
      <w:r>
        <w:rPr>
          <w:sz w:val="24"/>
          <w:szCs w:val="24"/>
        </w:rPr>
        <w:t>experiences.</w:t>
      </w:r>
      <w:r>
        <w:rPr>
          <w:i/>
          <w:iCs/>
          <w:sz w:val="24"/>
          <w:szCs w:val="24"/>
        </w:rPr>
        <w:t>(</w:t>
      </w:r>
      <w:proofErr w:type="gramEnd"/>
      <w:r>
        <w:rPr>
          <w:i/>
          <w:iCs/>
          <w:sz w:val="24"/>
          <w:szCs w:val="24"/>
        </w:rPr>
        <w:t>mayoclinic.org,2020)</w:t>
      </w:r>
    </w:p>
    <w:p w14:paraId="4FD95198" w14:textId="77777777" w:rsidR="00582E11" w:rsidRDefault="00582E11">
      <w:pPr>
        <w:rPr>
          <w:i/>
          <w:iCs/>
          <w:sz w:val="24"/>
          <w:szCs w:val="24"/>
        </w:rPr>
      </w:pPr>
    </w:p>
    <w:p w14:paraId="5F1C15B3" w14:textId="77777777" w:rsidR="00582E11" w:rsidRDefault="00FE504B">
      <w:r>
        <w:rPr>
          <w:sz w:val="24"/>
          <w:szCs w:val="24"/>
        </w:rPr>
        <w:t>F70-</w:t>
      </w:r>
      <w:r>
        <w:rPr>
          <w:b/>
          <w:sz w:val="24"/>
          <w:szCs w:val="24"/>
        </w:rPr>
        <w:t>Mild Intellectual Disabilities</w:t>
      </w:r>
      <w:r>
        <w:rPr>
          <w:sz w:val="24"/>
          <w:szCs w:val="24"/>
        </w:rPr>
        <w:t xml:space="preserve">- considered as a result of the 69 score from the </w:t>
      </w:r>
      <w:proofErr w:type="gramStart"/>
      <w:r>
        <w:rPr>
          <w:sz w:val="24"/>
          <w:szCs w:val="24"/>
        </w:rPr>
        <w:t>full scale</w:t>
      </w:r>
      <w:proofErr w:type="gramEnd"/>
      <w:r>
        <w:rPr>
          <w:sz w:val="24"/>
          <w:szCs w:val="24"/>
        </w:rPr>
        <w:t xml:space="preserve"> IQ test. Moreover, the patient lacks conceptual and social </w:t>
      </w:r>
      <w:proofErr w:type="gramStart"/>
      <w:r>
        <w:rPr>
          <w:sz w:val="24"/>
          <w:szCs w:val="24"/>
        </w:rPr>
        <w:t>skills</w:t>
      </w:r>
      <w:r>
        <w:rPr>
          <w:i/>
          <w:sz w:val="24"/>
          <w:szCs w:val="24"/>
        </w:rPr>
        <w:t>.(</w:t>
      </w:r>
      <w:proofErr w:type="gramEnd"/>
      <w:r>
        <w:rPr>
          <w:i/>
          <w:sz w:val="24"/>
          <w:szCs w:val="24"/>
        </w:rPr>
        <w:t>psychiatry.org,2020)</w:t>
      </w:r>
    </w:p>
    <w:p w14:paraId="537959EE" w14:textId="77777777" w:rsidR="00582E11" w:rsidRDefault="00582E11">
      <w:pPr>
        <w:rPr>
          <w:sz w:val="24"/>
          <w:szCs w:val="24"/>
        </w:rPr>
      </w:pPr>
    </w:p>
    <w:p w14:paraId="717BDA7F" w14:textId="77777777" w:rsidR="00582E11" w:rsidRDefault="00FE504B">
      <w:pPr>
        <w:rPr>
          <w:sz w:val="24"/>
          <w:szCs w:val="24"/>
          <w:u w:val="single"/>
        </w:rPr>
      </w:pPr>
      <w:r>
        <w:rPr>
          <w:b/>
          <w:bCs/>
          <w:sz w:val="24"/>
          <w:szCs w:val="24"/>
          <w:u w:val="single"/>
        </w:rPr>
        <w:t>PLAN</w:t>
      </w:r>
    </w:p>
    <w:p w14:paraId="377A2E93" w14:textId="77777777" w:rsidR="00582E11" w:rsidRDefault="00FE504B">
      <w:pPr>
        <w:numPr>
          <w:ilvl w:val="0"/>
          <w:numId w:val="1"/>
        </w:numPr>
        <w:rPr>
          <w:sz w:val="24"/>
          <w:szCs w:val="24"/>
        </w:rPr>
      </w:pPr>
      <w:r>
        <w:rPr>
          <w:sz w:val="24"/>
          <w:szCs w:val="24"/>
        </w:rPr>
        <w:t>The patient is to undergo cognitive behavioral play therapy</w:t>
      </w:r>
    </w:p>
    <w:p w14:paraId="6559A1BB" w14:textId="77777777" w:rsidR="00582E11" w:rsidRDefault="00FE504B">
      <w:pPr>
        <w:numPr>
          <w:ilvl w:val="0"/>
          <w:numId w:val="1"/>
        </w:numPr>
        <w:rPr>
          <w:sz w:val="24"/>
          <w:szCs w:val="24"/>
        </w:rPr>
      </w:pPr>
      <w:r>
        <w:rPr>
          <w:sz w:val="24"/>
          <w:szCs w:val="24"/>
        </w:rPr>
        <w:t>The patient is to undergo speech therapy to improve conceptual skills</w:t>
      </w:r>
    </w:p>
    <w:p w14:paraId="3A9E6517" w14:textId="77777777" w:rsidR="00582E11" w:rsidRDefault="00FE504B">
      <w:pPr>
        <w:numPr>
          <w:ilvl w:val="0"/>
          <w:numId w:val="1"/>
        </w:numPr>
        <w:rPr>
          <w:sz w:val="24"/>
          <w:szCs w:val="24"/>
        </w:rPr>
      </w:pPr>
      <w:r>
        <w:rPr>
          <w:sz w:val="24"/>
          <w:szCs w:val="24"/>
        </w:rPr>
        <w:t>Melatonin therapy is advised to address sleep issues</w:t>
      </w:r>
    </w:p>
    <w:p w14:paraId="6998FB3F" w14:textId="77777777" w:rsidR="00582E11" w:rsidRDefault="00FE504B">
      <w:pPr>
        <w:numPr>
          <w:ilvl w:val="0"/>
          <w:numId w:val="1"/>
        </w:numPr>
        <w:rPr>
          <w:sz w:val="24"/>
          <w:szCs w:val="24"/>
        </w:rPr>
      </w:pPr>
      <w:r>
        <w:rPr>
          <w:sz w:val="24"/>
          <w:szCs w:val="24"/>
        </w:rPr>
        <w:t>Increased intake of fresh fruits and vegetables and water intake</w:t>
      </w:r>
    </w:p>
    <w:p w14:paraId="2CEB7C33" w14:textId="77777777" w:rsidR="00582E11" w:rsidRDefault="00FE504B">
      <w:pPr>
        <w:numPr>
          <w:ilvl w:val="0"/>
          <w:numId w:val="1"/>
        </w:numPr>
        <w:rPr>
          <w:sz w:val="24"/>
          <w:szCs w:val="24"/>
        </w:rPr>
      </w:pPr>
      <w:r>
        <w:rPr>
          <w:sz w:val="24"/>
          <w:szCs w:val="24"/>
        </w:rPr>
        <w:t>Increase sodium valproate dosage to 300mg</w:t>
      </w:r>
    </w:p>
    <w:p w14:paraId="610881F9" w14:textId="77777777" w:rsidR="00582E11" w:rsidRDefault="00FE504B">
      <w:pPr>
        <w:numPr>
          <w:ilvl w:val="0"/>
          <w:numId w:val="1"/>
        </w:numPr>
        <w:rPr>
          <w:sz w:val="24"/>
          <w:szCs w:val="24"/>
        </w:rPr>
      </w:pPr>
      <w:r>
        <w:rPr>
          <w:sz w:val="24"/>
          <w:szCs w:val="24"/>
        </w:rPr>
        <w:t>Patient is prescribed Hyoscyamine solution 2.5ml drop every 4hrs daily for 2 weeks</w:t>
      </w:r>
    </w:p>
    <w:p w14:paraId="1E6F184F" w14:textId="77777777" w:rsidR="00582E11" w:rsidRDefault="00FE504B">
      <w:pPr>
        <w:numPr>
          <w:ilvl w:val="0"/>
          <w:numId w:val="1"/>
        </w:numPr>
        <w:rPr>
          <w:sz w:val="24"/>
          <w:szCs w:val="24"/>
        </w:rPr>
      </w:pPr>
      <w:r>
        <w:rPr>
          <w:sz w:val="24"/>
          <w:szCs w:val="24"/>
        </w:rPr>
        <w:t xml:space="preserve">Regular neuro </w:t>
      </w:r>
      <w:r w:rsidR="00285392">
        <w:rPr>
          <w:sz w:val="24"/>
          <w:szCs w:val="24"/>
        </w:rPr>
        <w:t>checkups</w:t>
      </w:r>
      <w:r>
        <w:rPr>
          <w:sz w:val="24"/>
          <w:szCs w:val="24"/>
        </w:rPr>
        <w:t xml:space="preserve"> are advised to monitor any changes in neuronal activity that could increase the frequency of seizures. </w:t>
      </w:r>
    </w:p>
    <w:p w14:paraId="270442ED" w14:textId="77777777" w:rsidR="00582E11" w:rsidRDefault="00582E11">
      <w:pPr>
        <w:rPr>
          <w:sz w:val="24"/>
          <w:szCs w:val="24"/>
        </w:rPr>
      </w:pPr>
    </w:p>
    <w:p w14:paraId="698848B9" w14:textId="77777777" w:rsidR="00582E11" w:rsidRDefault="00FE504B">
      <w:pPr>
        <w:rPr>
          <w:b/>
          <w:bCs/>
          <w:sz w:val="24"/>
          <w:szCs w:val="24"/>
        </w:rPr>
      </w:pPr>
      <w:r>
        <w:rPr>
          <w:b/>
          <w:bCs/>
          <w:sz w:val="24"/>
          <w:szCs w:val="24"/>
        </w:rPr>
        <w:t>EDUCATION</w:t>
      </w:r>
    </w:p>
    <w:p w14:paraId="2C5ADE1D" w14:textId="77777777" w:rsidR="00582E11" w:rsidRDefault="00FE504B">
      <w:pPr>
        <w:rPr>
          <w:i/>
          <w:iCs/>
          <w:sz w:val="24"/>
          <w:szCs w:val="24"/>
        </w:rPr>
      </w:pPr>
      <w:r>
        <w:rPr>
          <w:sz w:val="24"/>
          <w:szCs w:val="24"/>
        </w:rPr>
        <w:t xml:space="preserve">Autism is a set of conditions that are characterized by difficulties in forming and maintaining friendships and interactions, speech and language delays, repetitive and sustained </w:t>
      </w:r>
      <w:proofErr w:type="spellStart"/>
      <w:r>
        <w:rPr>
          <w:sz w:val="24"/>
          <w:szCs w:val="24"/>
        </w:rPr>
        <w:t>behaviors.These</w:t>
      </w:r>
      <w:proofErr w:type="spellEnd"/>
      <w:r>
        <w:rPr>
          <w:sz w:val="24"/>
          <w:szCs w:val="24"/>
        </w:rPr>
        <w:t xml:space="preserve"> symptoms of autism could be diagnosed as early as 18 months but are fully discernible at age 2 or 3. Autism may be caused by factors such as lead exposure, is more prevalent in children who had low birth weight at birth, is more prevalent in families already dealing with the condition and is more likely to occur in children born to older parents . Autism could be accompanied by other conditions such as seizures, gastrointestinal conditions or sleep disorders. Autism could be effectively </w:t>
      </w:r>
      <w:proofErr w:type="spellStart"/>
      <w:r>
        <w:rPr>
          <w:sz w:val="24"/>
          <w:szCs w:val="24"/>
        </w:rPr>
        <w:t>manged</w:t>
      </w:r>
      <w:proofErr w:type="spellEnd"/>
      <w:r>
        <w:rPr>
          <w:sz w:val="24"/>
          <w:szCs w:val="24"/>
        </w:rPr>
        <w:t xml:space="preserve"> through early diagnosis, after which the patient could undergo speech therapy, behavioral therapy and physical therapy depending on the severity of the </w:t>
      </w:r>
      <w:proofErr w:type="gramStart"/>
      <w:r>
        <w:rPr>
          <w:sz w:val="24"/>
          <w:szCs w:val="24"/>
        </w:rPr>
        <w:t>condition.</w:t>
      </w:r>
      <w:r>
        <w:rPr>
          <w:i/>
          <w:iCs/>
          <w:sz w:val="24"/>
          <w:szCs w:val="24"/>
        </w:rPr>
        <w:t>(</w:t>
      </w:r>
      <w:proofErr w:type="gramEnd"/>
      <w:r>
        <w:rPr>
          <w:i/>
          <w:iCs/>
          <w:sz w:val="24"/>
          <w:szCs w:val="24"/>
        </w:rPr>
        <w:t>Kristeen,2019)</w:t>
      </w:r>
    </w:p>
    <w:p w14:paraId="3507D082" w14:textId="77777777" w:rsidR="00582E11" w:rsidRDefault="00582E11">
      <w:pPr>
        <w:rPr>
          <w:i/>
          <w:iCs/>
          <w:sz w:val="24"/>
          <w:szCs w:val="24"/>
        </w:rPr>
      </w:pPr>
    </w:p>
    <w:p w14:paraId="07D6DA21" w14:textId="77777777" w:rsidR="00582E11" w:rsidRDefault="00582E11">
      <w:pPr>
        <w:rPr>
          <w:sz w:val="24"/>
          <w:szCs w:val="24"/>
        </w:rPr>
      </w:pPr>
    </w:p>
    <w:p w14:paraId="587AE1BA" w14:textId="77777777" w:rsidR="00582E11" w:rsidRDefault="00582E11">
      <w:pPr>
        <w:rPr>
          <w:sz w:val="24"/>
          <w:szCs w:val="24"/>
        </w:rPr>
      </w:pPr>
    </w:p>
    <w:p w14:paraId="7D32902E" w14:textId="77777777" w:rsidR="00285392" w:rsidRDefault="00285392">
      <w:pPr>
        <w:rPr>
          <w:b/>
          <w:bCs/>
          <w:sz w:val="24"/>
          <w:szCs w:val="24"/>
        </w:rPr>
      </w:pPr>
      <w:r>
        <w:rPr>
          <w:b/>
          <w:bCs/>
          <w:sz w:val="24"/>
          <w:szCs w:val="24"/>
        </w:rPr>
        <w:br w:type="page"/>
      </w:r>
    </w:p>
    <w:p w14:paraId="17D23F55" w14:textId="77777777" w:rsidR="00582E11" w:rsidRDefault="00FE504B">
      <w:pPr>
        <w:rPr>
          <w:b/>
          <w:bCs/>
          <w:sz w:val="24"/>
          <w:szCs w:val="24"/>
        </w:rPr>
      </w:pPr>
      <w:r>
        <w:rPr>
          <w:b/>
          <w:bCs/>
          <w:sz w:val="24"/>
          <w:szCs w:val="24"/>
        </w:rPr>
        <w:t>Reference</w:t>
      </w:r>
    </w:p>
    <w:p w14:paraId="77D454DA" w14:textId="77777777" w:rsidR="00582E11" w:rsidRDefault="00FE504B">
      <w:pPr>
        <w:rPr>
          <w:i/>
          <w:iCs/>
          <w:sz w:val="24"/>
          <w:szCs w:val="24"/>
        </w:rPr>
      </w:pPr>
      <w:proofErr w:type="gramStart"/>
      <w:r>
        <w:rPr>
          <w:sz w:val="24"/>
          <w:szCs w:val="24"/>
        </w:rPr>
        <w:t>Frank .</w:t>
      </w:r>
      <w:proofErr w:type="gramEnd"/>
      <w:r>
        <w:rPr>
          <w:sz w:val="24"/>
          <w:szCs w:val="24"/>
        </w:rPr>
        <w:t xml:space="preserve"> </w:t>
      </w:r>
      <w:proofErr w:type="gramStart"/>
      <w:r>
        <w:rPr>
          <w:sz w:val="24"/>
          <w:szCs w:val="24"/>
        </w:rPr>
        <w:t>MC(</w:t>
      </w:r>
      <w:proofErr w:type="gramEnd"/>
      <w:r>
        <w:rPr>
          <w:sz w:val="24"/>
          <w:szCs w:val="24"/>
        </w:rPr>
        <w:t>2017)</w:t>
      </w:r>
      <w:r>
        <w:rPr>
          <w:i/>
          <w:iCs/>
          <w:sz w:val="24"/>
          <w:szCs w:val="24"/>
        </w:rPr>
        <w:t xml:space="preserve"> Epilepsy in patients with </w:t>
      </w:r>
      <w:proofErr w:type="spellStart"/>
      <w:r>
        <w:rPr>
          <w:i/>
          <w:iCs/>
          <w:sz w:val="24"/>
          <w:szCs w:val="24"/>
        </w:rPr>
        <w:t>Autism:links</w:t>
      </w:r>
      <w:proofErr w:type="spellEnd"/>
      <w:r>
        <w:rPr>
          <w:i/>
          <w:iCs/>
          <w:sz w:val="24"/>
          <w:szCs w:val="24"/>
        </w:rPr>
        <w:t>, risks and treatment challenges.</w:t>
      </w:r>
    </w:p>
    <w:p w14:paraId="27C81925" w14:textId="77777777" w:rsidR="00582E11" w:rsidRDefault="00073698">
      <w:pPr>
        <w:rPr>
          <w:sz w:val="24"/>
          <w:szCs w:val="24"/>
        </w:rPr>
      </w:pPr>
      <w:hyperlink r:id="rId8" w:history="1">
        <w:r w:rsidR="00FE504B">
          <w:rPr>
            <w:rStyle w:val="Hyperlink"/>
            <w:sz w:val="24"/>
            <w:szCs w:val="24"/>
          </w:rPr>
          <w:t>https://www.ncbi.nlm.nih.gov/pmc/aricles/PMS5739118/</w:t>
        </w:r>
      </w:hyperlink>
    </w:p>
    <w:p w14:paraId="42797449" w14:textId="77777777" w:rsidR="00582E11" w:rsidRDefault="00582E11">
      <w:pPr>
        <w:rPr>
          <w:sz w:val="24"/>
          <w:szCs w:val="24"/>
        </w:rPr>
      </w:pPr>
    </w:p>
    <w:p w14:paraId="486EF82D" w14:textId="77777777" w:rsidR="00582E11" w:rsidRDefault="00FE504B">
      <w:pPr>
        <w:rPr>
          <w:sz w:val="24"/>
          <w:szCs w:val="24"/>
        </w:rPr>
      </w:pPr>
      <w:r>
        <w:rPr>
          <w:sz w:val="24"/>
          <w:szCs w:val="24"/>
        </w:rPr>
        <w:t xml:space="preserve">(n.d.). </w:t>
      </w:r>
      <w:r>
        <w:rPr>
          <w:i/>
          <w:iCs/>
          <w:sz w:val="24"/>
          <w:szCs w:val="24"/>
        </w:rPr>
        <w:t xml:space="preserve">What Is Intellectual Disability? </w:t>
      </w:r>
    </w:p>
    <w:p w14:paraId="6433A026" w14:textId="77777777" w:rsidR="00582E11" w:rsidRDefault="00073698">
      <w:pPr>
        <w:rPr>
          <w:sz w:val="24"/>
          <w:szCs w:val="24"/>
        </w:rPr>
      </w:pPr>
      <w:hyperlink r:id="rId9" w:history="1">
        <w:r w:rsidR="00FE504B">
          <w:rPr>
            <w:rStyle w:val="Hyperlink"/>
            <w:sz w:val="24"/>
            <w:szCs w:val="24"/>
          </w:rPr>
          <w:t>https://www.psychiatry.org/patients-families/intellectual-disability/what-is-intellectual-disability</w:t>
        </w:r>
      </w:hyperlink>
    </w:p>
    <w:p w14:paraId="2B93CEC9" w14:textId="77777777" w:rsidR="00582E11" w:rsidRDefault="00582E11">
      <w:pPr>
        <w:rPr>
          <w:sz w:val="24"/>
          <w:szCs w:val="24"/>
        </w:rPr>
      </w:pPr>
    </w:p>
    <w:p w14:paraId="6070CDF5" w14:textId="77777777" w:rsidR="00582E11" w:rsidRDefault="00FE504B">
      <w:pPr>
        <w:rPr>
          <w:i/>
          <w:iCs/>
          <w:sz w:val="24"/>
          <w:szCs w:val="24"/>
        </w:rPr>
      </w:pPr>
      <w:proofErr w:type="spellStart"/>
      <w:r>
        <w:rPr>
          <w:sz w:val="24"/>
          <w:szCs w:val="24"/>
        </w:rPr>
        <w:t>Kristeen</w:t>
      </w:r>
      <w:proofErr w:type="spellEnd"/>
      <w:r>
        <w:rPr>
          <w:sz w:val="24"/>
          <w:szCs w:val="24"/>
        </w:rPr>
        <w:t xml:space="preserve">. C. (2019). </w:t>
      </w:r>
      <w:r>
        <w:rPr>
          <w:i/>
          <w:iCs/>
          <w:sz w:val="24"/>
          <w:szCs w:val="24"/>
        </w:rPr>
        <w:t>What is Autism? Symptoms, Causes, Tests, Treatment, and More.</w:t>
      </w:r>
    </w:p>
    <w:p w14:paraId="629A2125" w14:textId="77777777" w:rsidR="00582E11" w:rsidRDefault="00073698">
      <w:pPr>
        <w:rPr>
          <w:sz w:val="24"/>
          <w:szCs w:val="24"/>
        </w:rPr>
      </w:pPr>
      <w:hyperlink r:id="rId10" w:history="1">
        <w:r w:rsidR="00FE504B">
          <w:rPr>
            <w:rStyle w:val="Hyperlink"/>
            <w:sz w:val="24"/>
            <w:szCs w:val="24"/>
          </w:rPr>
          <w:t>https://www.healthline.com/health/autism</w:t>
        </w:r>
      </w:hyperlink>
    </w:p>
    <w:p w14:paraId="4DF66CEB" w14:textId="77777777" w:rsidR="00582E11" w:rsidRDefault="00582E11">
      <w:pPr>
        <w:rPr>
          <w:sz w:val="24"/>
          <w:szCs w:val="24"/>
        </w:rPr>
      </w:pPr>
    </w:p>
    <w:p w14:paraId="01BD6378" w14:textId="77777777" w:rsidR="00582E11" w:rsidRDefault="00FE504B">
      <w:pPr>
        <w:rPr>
          <w:sz w:val="24"/>
          <w:szCs w:val="24"/>
        </w:rPr>
      </w:pPr>
      <w:r>
        <w:rPr>
          <w:sz w:val="24"/>
          <w:szCs w:val="24"/>
        </w:rPr>
        <w:t xml:space="preserve">James. M. (2015). </w:t>
      </w:r>
      <w:r>
        <w:rPr>
          <w:i/>
          <w:iCs/>
          <w:sz w:val="24"/>
          <w:szCs w:val="24"/>
        </w:rPr>
        <w:t xml:space="preserve">IBS can be quickly diagnosed with new blood </w:t>
      </w:r>
      <w:hyperlink r:id="rId11" w:history="1">
        <w:r>
          <w:rPr>
            <w:rStyle w:val="Hyperlink"/>
            <w:sz w:val="24"/>
            <w:szCs w:val="24"/>
          </w:rPr>
          <w:t>https://www.medicalnewstoday.com/articles/294195</w:t>
        </w:r>
      </w:hyperlink>
    </w:p>
    <w:p w14:paraId="599D9BE1" w14:textId="77777777" w:rsidR="00582E11" w:rsidRDefault="00582E11">
      <w:pPr>
        <w:rPr>
          <w:sz w:val="24"/>
          <w:szCs w:val="24"/>
        </w:rPr>
      </w:pPr>
    </w:p>
    <w:p w14:paraId="0E71E3CE" w14:textId="77777777" w:rsidR="00582E11" w:rsidRDefault="00FE504B">
      <w:pPr>
        <w:rPr>
          <w:sz w:val="24"/>
          <w:szCs w:val="24"/>
        </w:rPr>
      </w:pPr>
      <w:r>
        <w:rPr>
          <w:sz w:val="24"/>
          <w:szCs w:val="24"/>
        </w:rPr>
        <w:t xml:space="preserve">@NFXFoundation(n.d.) </w:t>
      </w:r>
      <w:r>
        <w:rPr>
          <w:i/>
          <w:iCs/>
          <w:sz w:val="24"/>
          <w:szCs w:val="24"/>
        </w:rPr>
        <w:t xml:space="preserve">Fragile X Syndrome Testing $ Diagnosis| Fragile X 101. </w:t>
      </w:r>
      <w:hyperlink r:id="rId12" w:history="1">
        <w:r>
          <w:rPr>
            <w:rStyle w:val="Hyperlink"/>
            <w:sz w:val="24"/>
            <w:szCs w:val="24"/>
          </w:rPr>
          <w:t>https://fragilex.org/understanding-fragile-x/fragile-x-101/testing-diagnosis/</w:t>
        </w:r>
      </w:hyperlink>
    </w:p>
    <w:p w14:paraId="423D10E1" w14:textId="77777777" w:rsidR="00582E11" w:rsidRDefault="00582E11">
      <w:pPr>
        <w:rPr>
          <w:sz w:val="24"/>
          <w:szCs w:val="24"/>
        </w:rPr>
      </w:pPr>
    </w:p>
    <w:p w14:paraId="3BBD66AC" w14:textId="77777777" w:rsidR="00582E11" w:rsidRDefault="00FE504B">
      <w:pPr>
        <w:rPr>
          <w:sz w:val="24"/>
          <w:szCs w:val="24"/>
        </w:rPr>
      </w:pPr>
      <w:r>
        <w:rPr>
          <w:sz w:val="24"/>
          <w:szCs w:val="24"/>
        </w:rPr>
        <w:t>@mayoclinic(n.d.). Angelman Syndrome- symptoms and Causes.</w:t>
      </w:r>
    </w:p>
    <w:p w14:paraId="6C18B3A4" w14:textId="77777777" w:rsidR="00582E11" w:rsidRDefault="00073698">
      <w:pPr>
        <w:rPr>
          <w:sz w:val="24"/>
          <w:szCs w:val="24"/>
        </w:rPr>
      </w:pPr>
      <w:hyperlink r:id="rId13" w:history="1">
        <w:r w:rsidR="00FE504B">
          <w:rPr>
            <w:rStyle w:val="Hyperlink"/>
            <w:sz w:val="24"/>
            <w:szCs w:val="24"/>
          </w:rPr>
          <w:t>https://www.mayoclinic.org/diseases-conditions/angelman-syndrome/symptoms-causes/syc-20355621</w:t>
        </w:r>
      </w:hyperlink>
    </w:p>
    <w:p w14:paraId="0AB08EA5" w14:textId="77777777" w:rsidR="00582E11" w:rsidRDefault="00582E11">
      <w:pPr>
        <w:rPr>
          <w:sz w:val="24"/>
          <w:szCs w:val="24"/>
        </w:rPr>
      </w:pPr>
    </w:p>
    <w:p w14:paraId="325D115B" w14:textId="77777777" w:rsidR="00582E11" w:rsidRDefault="00582E11">
      <w:pPr>
        <w:rPr>
          <w:sz w:val="24"/>
          <w:szCs w:val="24"/>
        </w:rPr>
      </w:pPr>
    </w:p>
    <w:p w14:paraId="376F997D" w14:textId="77777777" w:rsidR="00582E11" w:rsidRDefault="00582E11">
      <w:pPr>
        <w:rPr>
          <w:sz w:val="24"/>
          <w:szCs w:val="24"/>
        </w:rPr>
      </w:pPr>
    </w:p>
    <w:p w14:paraId="4F602A8C" w14:textId="77777777" w:rsidR="00582E11" w:rsidRDefault="00582E11">
      <w:pPr>
        <w:rPr>
          <w:sz w:val="24"/>
          <w:szCs w:val="24"/>
        </w:rPr>
      </w:pPr>
    </w:p>
    <w:p w14:paraId="374D2A68" w14:textId="77777777" w:rsidR="00582E11" w:rsidRDefault="00582E11">
      <w:pPr>
        <w:rPr>
          <w:sz w:val="24"/>
          <w:szCs w:val="24"/>
        </w:rPr>
      </w:pPr>
    </w:p>
    <w:p w14:paraId="2660A0B0" w14:textId="77777777" w:rsidR="00582E11" w:rsidRDefault="00582E11">
      <w:pPr>
        <w:rPr>
          <w:sz w:val="24"/>
          <w:szCs w:val="24"/>
        </w:rPr>
      </w:pPr>
    </w:p>
    <w:p w14:paraId="64014FA9" w14:textId="77777777" w:rsidR="00582E11" w:rsidRDefault="00582E11">
      <w:pPr>
        <w:rPr>
          <w:sz w:val="24"/>
          <w:szCs w:val="24"/>
        </w:rPr>
      </w:pPr>
    </w:p>
    <w:p w14:paraId="2159EA6D" w14:textId="77777777" w:rsidR="00582E11" w:rsidRDefault="00582E11">
      <w:pPr>
        <w:rPr>
          <w:sz w:val="24"/>
          <w:szCs w:val="24"/>
        </w:rPr>
      </w:pPr>
    </w:p>
    <w:p w14:paraId="11831DE2" w14:textId="77777777" w:rsidR="00582E11" w:rsidRDefault="00582E11">
      <w:pPr>
        <w:rPr>
          <w:sz w:val="24"/>
          <w:szCs w:val="24"/>
        </w:rPr>
      </w:pPr>
    </w:p>
    <w:p w14:paraId="6E1E291C" w14:textId="77777777" w:rsidR="00582E11" w:rsidRDefault="00582E11">
      <w:pPr>
        <w:rPr>
          <w:sz w:val="24"/>
          <w:szCs w:val="24"/>
        </w:rPr>
      </w:pPr>
    </w:p>
    <w:p w14:paraId="161C185A" w14:textId="77777777" w:rsidR="00582E11" w:rsidRDefault="00582E11">
      <w:pPr>
        <w:rPr>
          <w:sz w:val="24"/>
          <w:szCs w:val="24"/>
        </w:rPr>
      </w:pPr>
    </w:p>
    <w:p w14:paraId="4EDEEDDD" w14:textId="77777777" w:rsidR="00582E11" w:rsidRDefault="00582E11">
      <w:pPr>
        <w:rPr>
          <w:sz w:val="24"/>
          <w:szCs w:val="24"/>
        </w:rPr>
      </w:pPr>
    </w:p>
    <w:p w14:paraId="595827D4" w14:textId="77777777" w:rsidR="00582E11" w:rsidRDefault="00582E11">
      <w:pPr>
        <w:rPr>
          <w:sz w:val="24"/>
          <w:szCs w:val="24"/>
        </w:rPr>
      </w:pPr>
    </w:p>
    <w:p w14:paraId="25FCC31D" w14:textId="77777777" w:rsidR="00582E11" w:rsidRDefault="00582E11">
      <w:pPr>
        <w:rPr>
          <w:b/>
          <w:bCs/>
          <w:sz w:val="24"/>
          <w:szCs w:val="24"/>
        </w:rPr>
      </w:pPr>
    </w:p>
    <w:p w14:paraId="6CD5F3DE" w14:textId="77777777" w:rsidR="00582E11" w:rsidRDefault="00582E11">
      <w:pPr>
        <w:rPr>
          <w:sz w:val="24"/>
          <w:szCs w:val="24"/>
        </w:rPr>
      </w:pPr>
    </w:p>
    <w:p w14:paraId="66F97EA9" w14:textId="77777777" w:rsidR="00582E11" w:rsidRDefault="00582E11">
      <w:pPr>
        <w:rPr>
          <w:sz w:val="24"/>
          <w:szCs w:val="24"/>
        </w:rPr>
      </w:pPr>
    </w:p>
    <w:p w14:paraId="0C7D12B5" w14:textId="77777777" w:rsidR="00582E11" w:rsidRDefault="00582E11">
      <w:pPr>
        <w:rPr>
          <w:sz w:val="24"/>
          <w:szCs w:val="24"/>
        </w:rPr>
      </w:pPr>
    </w:p>
    <w:p w14:paraId="35436027" w14:textId="77777777" w:rsidR="00582E11" w:rsidRDefault="00582E11">
      <w:pPr>
        <w:rPr>
          <w:sz w:val="24"/>
          <w:szCs w:val="24"/>
        </w:rPr>
      </w:pPr>
    </w:p>
    <w:p w14:paraId="74CC8D0F" w14:textId="77777777" w:rsidR="00582E11" w:rsidRDefault="00582E11">
      <w:pPr>
        <w:rPr>
          <w:sz w:val="24"/>
          <w:szCs w:val="24"/>
        </w:rPr>
      </w:pPr>
    </w:p>
    <w:p w14:paraId="664C70EF" w14:textId="77777777" w:rsidR="00582E11" w:rsidRDefault="00582E11">
      <w:pPr>
        <w:rPr>
          <w:sz w:val="24"/>
          <w:szCs w:val="24"/>
        </w:rPr>
      </w:pPr>
    </w:p>
    <w:p w14:paraId="1D955DAA" w14:textId="77777777" w:rsidR="00582E11" w:rsidRDefault="00582E11">
      <w:pPr>
        <w:rPr>
          <w:sz w:val="24"/>
          <w:szCs w:val="24"/>
        </w:rPr>
      </w:pPr>
    </w:p>
    <w:p w14:paraId="0636F843" w14:textId="77777777" w:rsidR="00582E11" w:rsidRDefault="00582E11">
      <w:pPr>
        <w:rPr>
          <w:sz w:val="24"/>
          <w:szCs w:val="24"/>
        </w:rPr>
      </w:pPr>
    </w:p>
    <w:p w14:paraId="05DEC9FB" w14:textId="77777777" w:rsidR="00582E11" w:rsidRDefault="00582E11">
      <w:pPr>
        <w:rPr>
          <w:b/>
          <w:bCs/>
          <w:sz w:val="24"/>
          <w:szCs w:val="24"/>
        </w:rPr>
      </w:pPr>
    </w:p>
    <w:p w14:paraId="4EF75908" w14:textId="77777777" w:rsidR="00582E11" w:rsidRDefault="00582E11">
      <w:pPr>
        <w:rPr>
          <w:sz w:val="24"/>
          <w:szCs w:val="24"/>
        </w:rPr>
      </w:pPr>
    </w:p>
    <w:p w14:paraId="021F6040" w14:textId="77777777" w:rsidR="00582E11" w:rsidRDefault="00582E11">
      <w:pPr>
        <w:rPr>
          <w:sz w:val="24"/>
          <w:szCs w:val="24"/>
        </w:rPr>
      </w:pPr>
    </w:p>
    <w:p w14:paraId="08BC30A6" w14:textId="77777777" w:rsidR="00582E11" w:rsidRDefault="00FE504B">
      <w:pPr>
        <w:rPr>
          <w:sz w:val="24"/>
          <w:szCs w:val="24"/>
        </w:rPr>
      </w:pPr>
      <w:r>
        <w:rPr>
          <w:sz w:val="24"/>
          <w:szCs w:val="24"/>
        </w:rPr>
        <w:t xml:space="preserve"> </w:t>
      </w:r>
    </w:p>
    <w:p w14:paraId="36A30907" w14:textId="77777777" w:rsidR="00582E11" w:rsidRDefault="00582E11">
      <w:pPr>
        <w:rPr>
          <w:sz w:val="24"/>
          <w:szCs w:val="24"/>
        </w:rPr>
      </w:pPr>
    </w:p>
    <w:p w14:paraId="279E2F45" w14:textId="77777777" w:rsidR="00582E11" w:rsidRDefault="00582E11">
      <w:pPr>
        <w:rPr>
          <w:sz w:val="24"/>
          <w:szCs w:val="24"/>
        </w:rPr>
      </w:pPr>
    </w:p>
    <w:p w14:paraId="7A883D89" w14:textId="77777777" w:rsidR="00582E11" w:rsidRDefault="00582E11">
      <w:pPr>
        <w:rPr>
          <w:sz w:val="24"/>
          <w:szCs w:val="24"/>
        </w:rPr>
      </w:pPr>
    </w:p>
    <w:sectPr w:rsidR="00582E11">
      <w:headerReference w:type="even" r:id="rId14"/>
      <w:headerReference w:type="default" r:id="rId15"/>
      <w:footerReference w:type="even" r:id="rId16"/>
      <w:footerReference w:type="default" r:id="rId17"/>
      <w:headerReference w:type="first" r:id="rId18"/>
      <w:footerReference w:type="first" r:id="rId19"/>
      <w:pgSz w:w="11906" w:h="16838"/>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3DFE166" w14:textId="77777777" w:rsidR="00073698" w:rsidRDefault="00073698">
      <w:r>
        <w:separator/>
      </w:r>
    </w:p>
  </w:endnote>
  <w:endnote w:type="continuationSeparator" w:id="0">
    <w:p w14:paraId="2740A45F" w14:textId="77777777" w:rsidR="00073698" w:rsidRDefault="000736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w:panose1 w:val="05000000000000000000"/>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687A1BF" w14:textId="77777777" w:rsidR="00285392" w:rsidRDefault="0028539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27F805B" w14:textId="77777777" w:rsidR="00285392" w:rsidRDefault="0028539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B75496C" w14:textId="77777777" w:rsidR="00285392" w:rsidRDefault="0028539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11B97AC" w14:textId="77777777" w:rsidR="00073698" w:rsidRDefault="00073698">
      <w:r>
        <w:separator/>
      </w:r>
    </w:p>
  </w:footnote>
  <w:footnote w:type="continuationSeparator" w:id="0">
    <w:p w14:paraId="35E1408C" w14:textId="77777777" w:rsidR="00073698" w:rsidRDefault="0007369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5A6DCD7" w14:textId="77777777" w:rsidR="00285392" w:rsidRDefault="0028539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EA7A88B" w14:textId="77777777" w:rsidR="00582E11" w:rsidRDefault="00FE504B" w:rsidP="00285392">
    <w:pPr>
      <w:pStyle w:val="Header"/>
    </w:pPr>
    <w:r>
      <w:rPr>
        <w:noProof/>
        <w:lang w:eastAsia="en-US"/>
      </w:rPr>
      <mc:AlternateContent>
        <mc:Choice Requires="wps">
          <w:drawing>
            <wp:anchor distT="0" distB="0" distL="0" distR="0" simplePos="0" relativeHeight="2" behindDoc="0" locked="0" layoutInCell="1" allowOverlap="1" wp14:anchorId="66C1AA2F" wp14:editId="2EAAB4A0">
              <wp:simplePos x="0" y="0"/>
              <wp:positionH relativeFrom="margin">
                <wp:align>right</wp:align>
              </wp:positionH>
              <wp:positionV relativeFrom="paragraph">
                <wp:posOffset>0</wp:posOffset>
              </wp:positionV>
              <wp:extent cx="1828800" cy="1828800"/>
              <wp:effectExtent l="0" t="0" r="0" b="0"/>
              <wp:wrapNone/>
              <wp:docPr id="409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0" cy="1828800"/>
                      </a:xfrm>
                      <a:prstGeom prst="rect">
                        <a:avLst/>
                      </a:prstGeom>
                      <a:ln>
                        <a:noFill/>
                      </a:ln>
                    </wps:spPr>
                    <wps:txbx>
                      <w:txbxContent>
                        <w:p w14:paraId="65E03903" w14:textId="77777777" w:rsidR="00582E11" w:rsidRDefault="00FE504B">
                          <w:pPr>
                            <w:pStyle w:val="Header"/>
                          </w:pPr>
                          <w:r>
                            <w:fldChar w:fldCharType="begin"/>
                          </w:r>
                          <w:r>
                            <w:instrText xml:space="preserve"> PAGE  \* MERGEFORMAT </w:instrText>
                          </w:r>
                          <w:r>
                            <w:fldChar w:fldCharType="separate"/>
                          </w:r>
                          <w:r>
                            <w:rPr>
                              <w:noProof/>
                            </w:rPr>
                            <w:t>1</w:t>
                          </w:r>
                          <w:r>
                            <w:fldChar w:fldCharType="end"/>
                          </w:r>
                        </w:p>
                      </w:txbxContent>
                    </wps:txbx>
                    <wps:bodyPr vert="horz" wrap="none" lIns="0" tIns="0" rIns="0" bIns="0" anchor="t">
                      <a:prstTxWarp prst="textNoShape">
                        <a:avLst/>
                      </a:prstTxWarp>
                      <a:spAutoFit/>
                    </wps:bodyPr>
                  </wps:wsp>
                </a:graphicData>
              </a:graphic>
            </wp:anchor>
          </w:drawing>
        </mc:Choice>
        <mc:Fallback>
          <w:pict>
            <v:rect w14:anchorId="66C1AA2F" id="Text Box 1" o:spid="_x0000_s1026" style="position:absolute;margin-left:92.8pt;margin-top:0;width:2in;height:2in;z-index:2;visibility:visible;mso-wrap-style:non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" filled="f" stroked="f">
              <v:textbox style="mso-fit-shape-to-text:t" inset="0,0,0,0">
                <w:txbxContent>
                  <w:p w14:paraId="65E03903" w14:textId="77777777" w:rsidR="00582E11" w:rsidRDefault="00FE504B">
                    <w:pPr>
                      <w:pStyle w:val="Header"/>
                    </w:pPr>
                    <w:r>
                      <w:fldChar w:fldCharType="begin"/>
                    </w:r>
                    <w:r>
                      <w:instrText xml:space="preserve"> PAGE  \* MERGEFORMAT </w:instrText>
                    </w:r>
                    <w:r>
                      <w:fldChar w:fldCharType="separate"/>
                    </w:r>
                    <w:r>
                      <w:rPr>
                        <w:noProof/>
                      </w:rPr>
                      <w:t>1</w:t>
                    </w:r>
                    <w:r>
                      <w:fldChar w:fldCharType="end"/>
                    </w:r>
                  </w:p>
                </w:txbxContent>
              </v:textbox>
              <w10:wrap anchorx="margin"/>
            </v:rect>
          </w:pict>
        </mc:Fallback>
      </mc:AlternateContent>
    </w:r>
    <w:r>
      <w:t>SOAP NOTE</w:t>
    </w:r>
  </w:p>
  <w:p w14:paraId="40F9C060" w14:textId="77777777" w:rsidR="00582E11" w:rsidRDefault="00582E11">
    <w:pPr>
      <w:pStyle w:val="Header"/>
      <w:ind w:firstLineChars="250" w:firstLine="45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7E64B58" w14:textId="77777777" w:rsidR="00285392" w:rsidRDefault="0028539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2F56AB2"/>
    <w:multiLevelType w:val="singleLevel"/>
    <w:tmpl w:val="ACC1E369"/>
    <w:lvl w:ilvl="0">
      <w:start w:val="1"/>
      <w:numFmt w:val="bullet"/>
      <w:lvlText w:val=""/>
      <w:lvlJc w:val="left"/>
      <w:pPr>
        <w:tabs>
          <w:tab w:val="left" w:pos="420"/>
        </w:tabs>
        <w:ind w:left="42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web"/>
  <w:zoom w:percent="157"/>
  <w:embedSystemFont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2E11"/>
    <w:rsid w:val="00044B6F"/>
    <w:rsid w:val="00073698"/>
    <w:rsid w:val="00285392"/>
    <w:rsid w:val="00582E11"/>
    <w:rsid w:val="00D4050E"/>
    <w:rsid w:val="00FE504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ecimalSymbol w:val="."/>
  <w:listSeparator w:val=","/>
  <w14:docId w14:val="021227AC"/>
  <w15:docId w15:val="{D2620430-5A8B-D844-B4CE-E96F118DD6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SimSun" w:hAnsi="Calibri" w:cs="SimSu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153"/>
        <w:tab w:val="right" w:pos="8306"/>
      </w:tabs>
      <w:snapToGrid w:val="0"/>
    </w:pPr>
    <w:rPr>
      <w:sz w:val="18"/>
      <w:szCs w:val="18"/>
    </w:rPr>
  </w:style>
  <w:style w:type="paragraph" w:styleId="Header">
    <w:name w:val="header"/>
    <w:basedOn w:val="Normal"/>
    <w:pPr>
      <w:tabs>
        <w:tab w:val="center" w:pos="4153"/>
        <w:tab w:val="right" w:pos="8306"/>
      </w:tabs>
      <w:snapToGrid w:val="0"/>
    </w:pPr>
    <w:rPr>
      <w:sz w:val="18"/>
      <w:szCs w:val="18"/>
    </w:rPr>
  </w:style>
  <w:style w:type="character" w:styleId="Hyperlink">
    <w:name w:val="Hyperlink"/>
    <w:basedOn w:val="DefaultParagraphFont"/>
    <w:rPr>
      <w:color w:val="0000FF"/>
      <w:u w:val="single"/>
    </w:rPr>
  </w:style>
  <w:style w:type="table" w:styleId="TableGrid">
    <w:name w:val="Table Grid"/>
    <w:basedOn w:val="TableNormal"/>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hyperlink" Target="https://www.ncbi.nlm.nih.gov/pmc/aricles/PMS5739118/" TargetMode="External"/><Relationship Id="rId13" Type="http://schemas.openxmlformats.org/officeDocument/2006/relationships/hyperlink" Target="https://www.mayoclinic.org/diseases-conditions/angelman-syndrome/symptoms-causes/syc-20355621" TargetMode="External"/><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fragilex.org/understanding-fragile-x/fragile-x-101/testing-diagnosis/"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medicalnewstoday.com/articles/294195"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https://www.healthline.com/health/autism" TargetMode="External"/><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hyperlink" Target="https://www.psychiatry.org/patients-families/intellectual-disability/what-is-intellectual-disability"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1433</Words>
  <Characters>8172</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Iggy</dc:creator>
  <cp:lastModifiedBy>mayranush aslibekyan</cp:lastModifiedBy>
  <cp:revision>2</cp:revision>
  <dcterms:created xsi:type="dcterms:W3CDTF">2020-11-28T19:03:00Z</dcterms:created>
  <dcterms:modified xsi:type="dcterms:W3CDTF">2020-11-28T19:03:00Z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1033-11.2.0.9739</vt:lpwstr>
  </property>
</Properties>
</file>